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82E" w:rsidRPr="0014082E" w:rsidRDefault="008D3F44" w:rsidP="008D3F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</w:t>
      </w:r>
      <w:r w:rsidR="0014082E" w:rsidRPr="0014082E">
        <w:rPr>
          <w:rFonts w:ascii="Times New Roman" w:hAnsi="Times New Roman" w:cs="Times New Roman"/>
          <w:bCs/>
          <w:sz w:val="20"/>
          <w:szCs w:val="20"/>
        </w:rPr>
        <w:t>Załącznik 1</w:t>
      </w:r>
    </w:p>
    <w:p w:rsidR="0014082E" w:rsidRPr="0014082E" w:rsidRDefault="0014082E" w:rsidP="0014082E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bCs/>
          <w:sz w:val="20"/>
          <w:szCs w:val="20"/>
        </w:rPr>
      </w:pPr>
      <w:r w:rsidRPr="0014082E">
        <w:rPr>
          <w:rFonts w:ascii="Times New Roman" w:hAnsi="Times New Roman" w:cs="Times New Roman"/>
          <w:bCs/>
          <w:sz w:val="20"/>
          <w:szCs w:val="20"/>
        </w:rPr>
        <w:t>do Zarządzenia Nr 0050.</w:t>
      </w:r>
      <w:r w:rsidR="00C43084">
        <w:rPr>
          <w:rFonts w:ascii="Times New Roman" w:hAnsi="Times New Roman" w:cs="Times New Roman"/>
          <w:bCs/>
          <w:sz w:val="20"/>
          <w:szCs w:val="20"/>
        </w:rPr>
        <w:t>34.2019</w:t>
      </w:r>
    </w:p>
    <w:p w:rsidR="0014082E" w:rsidRPr="0014082E" w:rsidRDefault="0014082E" w:rsidP="0014082E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bCs/>
          <w:sz w:val="20"/>
          <w:szCs w:val="20"/>
        </w:rPr>
      </w:pPr>
      <w:r w:rsidRPr="0014082E">
        <w:rPr>
          <w:rFonts w:ascii="Times New Roman" w:hAnsi="Times New Roman" w:cs="Times New Roman"/>
          <w:bCs/>
          <w:sz w:val="20"/>
          <w:szCs w:val="20"/>
        </w:rPr>
        <w:t>Wójta Gminy Marklowice</w:t>
      </w:r>
    </w:p>
    <w:p w:rsidR="0014082E" w:rsidRPr="0014082E" w:rsidRDefault="00C43084" w:rsidP="0014082E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z dnia 26</w:t>
      </w:r>
      <w:r w:rsidR="0014082E" w:rsidRPr="0014082E">
        <w:rPr>
          <w:rFonts w:ascii="Times New Roman" w:hAnsi="Times New Roman" w:cs="Times New Roman"/>
          <w:bCs/>
          <w:sz w:val="20"/>
          <w:szCs w:val="20"/>
        </w:rPr>
        <w:t xml:space="preserve"> marca 2019 roku</w:t>
      </w:r>
    </w:p>
    <w:p w:rsidR="00791474" w:rsidRDefault="00791474" w:rsidP="00742F3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16C3" w:rsidRDefault="006016C3" w:rsidP="00742F3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16C3" w:rsidRDefault="006016C3" w:rsidP="00742F3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16C3" w:rsidRDefault="006016C3" w:rsidP="00742F3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16C3" w:rsidRDefault="006016C3" w:rsidP="00742F3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16C3" w:rsidRDefault="006016C3" w:rsidP="00742F3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16C3" w:rsidRDefault="006016C3" w:rsidP="00742F3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16C3" w:rsidRDefault="006016C3" w:rsidP="00742F3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6016C3">
        <w:rPr>
          <w:rFonts w:ascii="Times New Roman" w:hAnsi="Times New Roman" w:cs="Times New Roman"/>
          <w:b/>
          <w:bCs/>
          <w:sz w:val="56"/>
          <w:szCs w:val="56"/>
        </w:rPr>
        <w:t>INFORMACJA DODATKOWA</w:t>
      </w:r>
    </w:p>
    <w:p w:rsidR="006016C3" w:rsidRDefault="006016C3" w:rsidP="00742F3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6016C3" w:rsidRDefault="006016C3" w:rsidP="00742F3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6016C3" w:rsidRDefault="006016C3" w:rsidP="00742F3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6016C3" w:rsidRDefault="006016C3" w:rsidP="00742F3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6016C3" w:rsidRDefault="006016C3" w:rsidP="00742F3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6016C3" w:rsidRDefault="006016C3" w:rsidP="00742F3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6016C3" w:rsidRDefault="006016C3" w:rsidP="00742F3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6016C3" w:rsidRDefault="006016C3" w:rsidP="006016C3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6016C3" w:rsidRDefault="006016C3" w:rsidP="006016C3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6016C3" w:rsidRDefault="008D3F44" w:rsidP="006016C3">
      <w:pPr>
        <w:jc w:val="center"/>
      </w:pPr>
      <w:r>
        <w:rPr>
          <w:rFonts w:ascii="Times New Roman" w:eastAsia="Times New Roman" w:hAnsi="Times New Roman" w:cs="Times New Roman"/>
          <w:b/>
          <w:color w:val="000000"/>
          <w:spacing w:val="-4"/>
          <w:sz w:val="52"/>
          <w:szCs w:val="52"/>
        </w:rPr>
        <w:t>OŚRODEK POMOCY SPOŁECZNEJ</w:t>
      </w:r>
    </w:p>
    <w:p w:rsidR="006016C3" w:rsidRDefault="006016C3" w:rsidP="006016C3">
      <w:pPr>
        <w:spacing w:line="274" w:lineRule="exact"/>
        <w:jc w:val="center"/>
      </w:pPr>
    </w:p>
    <w:p w:rsidR="006016C3" w:rsidRDefault="008D3F44" w:rsidP="006016C3">
      <w:pPr>
        <w:jc w:val="center"/>
      </w:pPr>
      <w:r>
        <w:t>UL. WYZWOLENIA 71            44-321 MARKLOWICE</w:t>
      </w:r>
    </w:p>
    <w:p w:rsidR="006016C3" w:rsidRDefault="006016C3" w:rsidP="006016C3">
      <w:pPr>
        <w:spacing w:line="200" w:lineRule="exact"/>
        <w:jc w:val="center"/>
      </w:pPr>
    </w:p>
    <w:p w:rsidR="006016C3" w:rsidRDefault="006016C3" w:rsidP="006016C3">
      <w:pPr>
        <w:spacing w:line="200" w:lineRule="exact"/>
        <w:jc w:val="center"/>
      </w:pPr>
    </w:p>
    <w:p w:rsidR="006016C3" w:rsidRDefault="006016C3" w:rsidP="006016C3">
      <w:pPr>
        <w:spacing w:line="200" w:lineRule="exact"/>
        <w:jc w:val="center"/>
      </w:pPr>
    </w:p>
    <w:p w:rsidR="006016C3" w:rsidRDefault="006016C3" w:rsidP="006016C3">
      <w:pPr>
        <w:spacing w:line="200" w:lineRule="exact"/>
        <w:jc w:val="center"/>
      </w:pPr>
    </w:p>
    <w:p w:rsidR="00197BBA" w:rsidRDefault="00197BBA" w:rsidP="006016C3">
      <w:pPr>
        <w:spacing w:line="200" w:lineRule="exact"/>
        <w:jc w:val="center"/>
      </w:pPr>
    </w:p>
    <w:p w:rsidR="006016C3" w:rsidRDefault="006016C3" w:rsidP="006016C3">
      <w:pPr>
        <w:spacing w:line="228" w:lineRule="exact"/>
        <w:jc w:val="center"/>
      </w:pPr>
    </w:p>
    <w:p w:rsidR="006016C3" w:rsidRDefault="006016C3" w:rsidP="006016C3">
      <w:pPr>
        <w:jc w:val="center"/>
      </w:pPr>
      <w:r>
        <w:rPr>
          <w:rFonts w:ascii="Times New Roman" w:eastAsia="Times New Roman" w:hAnsi="Times New Roman" w:cs="Times New Roman"/>
          <w:color w:val="000000"/>
          <w:spacing w:val="-8"/>
          <w:sz w:val="40"/>
          <w:szCs w:val="40"/>
        </w:rPr>
        <w:t>Sprawozdanie</w:t>
      </w:r>
      <w:r>
        <w:rPr>
          <w:rFonts w:ascii="Times New Roman" w:eastAsia="Times New Roman" w:hAnsi="Times New Roman" w:cs="Times New Roman"/>
          <w:spacing w:val="-5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40"/>
          <w:szCs w:val="40"/>
        </w:rPr>
        <w:t>finansowe</w:t>
      </w:r>
      <w:r>
        <w:rPr>
          <w:rFonts w:ascii="Times New Roman" w:eastAsia="Times New Roman" w:hAnsi="Times New Roman" w:cs="Times New Roman"/>
          <w:spacing w:val="-5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40"/>
          <w:szCs w:val="40"/>
        </w:rPr>
        <w:t>za</w:t>
      </w:r>
      <w:r>
        <w:rPr>
          <w:rFonts w:ascii="Times New Roman" w:eastAsia="Times New Roman" w:hAnsi="Times New Roman" w:cs="Times New Roman"/>
          <w:spacing w:val="-6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40"/>
          <w:szCs w:val="40"/>
        </w:rPr>
        <w:t>okres</w:t>
      </w:r>
    </w:p>
    <w:p w:rsidR="006016C3" w:rsidRDefault="006016C3" w:rsidP="006016C3">
      <w:pPr>
        <w:jc w:val="center"/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01.01.20</w:t>
      </w:r>
      <w:r w:rsidR="004A5FC6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20</w:t>
      </w:r>
      <w:r>
        <w:rPr>
          <w:rFonts w:ascii="Times New Roman" w:eastAsia="Times New Roman" w:hAnsi="Times New Roman" w:cs="Times New Roman"/>
          <w:b/>
          <w:spacing w:val="-21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.</w:t>
      </w:r>
      <w:r>
        <w:rPr>
          <w:rFonts w:ascii="Times New Roman" w:eastAsia="Times New Roman" w:hAnsi="Times New Roman" w:cs="Times New Roman"/>
          <w:b/>
          <w:spacing w:val="-21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-</w:t>
      </w:r>
      <w:r>
        <w:rPr>
          <w:rFonts w:ascii="Times New Roman" w:eastAsia="Times New Roman" w:hAnsi="Times New Roman" w:cs="Times New Roman"/>
          <w:b/>
          <w:spacing w:val="-21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31.12.20</w:t>
      </w:r>
      <w:r w:rsidR="004A5FC6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20</w:t>
      </w:r>
      <w:r>
        <w:rPr>
          <w:rFonts w:ascii="Times New Roman" w:eastAsia="Times New Roman" w:hAnsi="Times New Roman" w:cs="Times New Roman"/>
          <w:b/>
          <w:spacing w:val="-23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R</w:t>
      </w:r>
    </w:p>
    <w:p w:rsidR="006016C3" w:rsidRDefault="006016C3" w:rsidP="00742F3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197BBA" w:rsidRDefault="00197BBA" w:rsidP="00742F3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8D3F44" w:rsidRDefault="008D3F44" w:rsidP="006424D7">
      <w:pPr>
        <w:rPr>
          <w:rFonts w:ascii="Times New Roman" w:hAnsi="Times New Roman" w:cs="Times New Roman"/>
          <w:b/>
          <w:bCs/>
          <w:sz w:val="56"/>
          <w:szCs w:val="56"/>
        </w:rPr>
      </w:pPr>
    </w:p>
    <w:p w:rsidR="006424D7" w:rsidRDefault="006424D7" w:rsidP="006424D7">
      <w:pPr>
        <w:rPr>
          <w:rFonts w:ascii="Times New Roman" w:hAnsi="Times New Roman" w:cs="Times New Roman"/>
          <w:b/>
          <w:bCs/>
          <w:sz w:val="56"/>
          <w:szCs w:val="56"/>
        </w:rPr>
      </w:pPr>
    </w:p>
    <w:p w:rsidR="00216DFF" w:rsidRDefault="00216DFF" w:rsidP="00197BBA">
      <w:pPr>
        <w:rPr>
          <w:rFonts w:ascii="Times New Roman" w:hAnsi="Times New Roman" w:cs="Times New Roman"/>
          <w:b/>
          <w:bCs/>
          <w:sz w:val="56"/>
          <w:szCs w:val="56"/>
        </w:rPr>
      </w:pPr>
    </w:p>
    <w:p w:rsidR="00197BBA" w:rsidRPr="00197BBA" w:rsidRDefault="00197BBA" w:rsidP="00197BBA">
      <w:pPr>
        <w:rPr>
          <w:sz w:val="24"/>
          <w:szCs w:val="24"/>
        </w:rPr>
      </w:pPr>
      <w:r w:rsidRPr="00197BB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Oświadczamy,</w:t>
      </w:r>
      <w:r w:rsidRPr="00197BBA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197BB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że:</w:t>
      </w:r>
    </w:p>
    <w:p w:rsidR="00197BBA" w:rsidRPr="00197BBA" w:rsidRDefault="00197BBA" w:rsidP="00197BBA">
      <w:pPr>
        <w:pStyle w:val="Akapitzlist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97BBA">
        <w:rPr>
          <w:rFonts w:ascii="Times New Roman" w:eastAsia="Times New Roman" w:hAnsi="Times New Roman" w:cs="Times New Roman"/>
          <w:color w:val="000000"/>
          <w:sz w:val="24"/>
          <w:szCs w:val="24"/>
        </w:rPr>
        <w:t>Sprawozdanie</w:t>
      </w:r>
      <w:r w:rsidRPr="00197B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3F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Ośrodka Pomocy Społecznej  </w:t>
      </w:r>
      <w:r w:rsidRPr="00197BBA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Pr="00197B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7BBA">
        <w:rPr>
          <w:rFonts w:ascii="Times New Roman" w:eastAsia="Times New Roman" w:hAnsi="Times New Roman" w:cs="Times New Roman"/>
          <w:color w:val="000000"/>
          <w:sz w:val="24"/>
          <w:szCs w:val="24"/>
        </w:rPr>
        <w:t>siedzibą</w:t>
      </w:r>
      <w:r w:rsidRPr="00197B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3F44">
        <w:rPr>
          <w:rFonts w:ascii="Times New Roman" w:eastAsia="Times New Roman" w:hAnsi="Times New Roman" w:cs="Times New Roman"/>
          <w:color w:val="000000"/>
          <w:sz w:val="24"/>
          <w:szCs w:val="24"/>
        </w:rPr>
        <w:t>Marklowicach</w:t>
      </w:r>
      <w:r w:rsidR="008D3F44" w:rsidRPr="00197B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97BBA"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r w:rsidRPr="00197B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7BBA">
        <w:rPr>
          <w:rFonts w:ascii="Times New Roman" w:eastAsia="Times New Roman" w:hAnsi="Times New Roman" w:cs="Times New Roman"/>
          <w:color w:val="000000"/>
          <w:sz w:val="24"/>
          <w:szCs w:val="24"/>
        </w:rPr>
        <w:t>rok</w:t>
      </w:r>
      <w:r w:rsidRPr="00197B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7BBA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4A5FC6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197BB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97B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7BBA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Pr="00197B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7BBA">
        <w:rPr>
          <w:rFonts w:ascii="Times New Roman" w:eastAsia="Times New Roman" w:hAnsi="Times New Roman" w:cs="Times New Roman"/>
          <w:color w:val="000000"/>
          <w:sz w:val="24"/>
          <w:szCs w:val="24"/>
        </w:rPr>
        <w:t>które</w:t>
      </w:r>
      <w:r w:rsidRPr="00197B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7BBA">
        <w:rPr>
          <w:rFonts w:ascii="Times New Roman" w:eastAsia="Times New Roman" w:hAnsi="Times New Roman" w:cs="Times New Roman"/>
          <w:color w:val="000000"/>
          <w:sz w:val="24"/>
          <w:szCs w:val="24"/>
        </w:rPr>
        <w:t>składają</w:t>
      </w:r>
      <w:r w:rsidRPr="00197BB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97BBA">
        <w:rPr>
          <w:rFonts w:ascii="Times New Roman" w:eastAsia="Times New Roman" w:hAnsi="Times New Roman" w:cs="Times New Roman"/>
          <w:color w:val="000000"/>
          <w:sz w:val="24"/>
          <w:szCs w:val="24"/>
        </w:rPr>
        <w:t>się:</w:t>
      </w:r>
    </w:p>
    <w:p w:rsidR="00197BBA" w:rsidRPr="007D269B" w:rsidRDefault="00197BBA" w:rsidP="00197BBA">
      <w:pPr>
        <w:pStyle w:val="Akapitzlist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D269B">
        <w:rPr>
          <w:rFonts w:ascii="Times New Roman" w:eastAsia="Times New Roman" w:hAnsi="Times New Roman" w:cs="Times New Roman"/>
          <w:color w:val="000000"/>
          <w:sz w:val="24"/>
          <w:szCs w:val="24"/>
        </w:rPr>
        <w:t>bilans</w:t>
      </w:r>
      <w:r w:rsidRPr="007D269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</w:p>
    <w:p w:rsidR="00197BBA" w:rsidRPr="007D269B" w:rsidRDefault="00197BBA" w:rsidP="00197BBA">
      <w:pPr>
        <w:pStyle w:val="Akapitzlist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D269B">
        <w:rPr>
          <w:rFonts w:ascii="Times New Roman" w:eastAsia="Times New Roman" w:hAnsi="Times New Roman" w:cs="Times New Roman"/>
          <w:color w:val="000000"/>
          <w:sz w:val="24"/>
          <w:szCs w:val="24"/>
        </w:rPr>
        <w:t>rachunek</w:t>
      </w:r>
      <w:r w:rsidRPr="007D269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D269B">
        <w:rPr>
          <w:rFonts w:ascii="Times New Roman" w:eastAsia="Times New Roman" w:hAnsi="Times New Roman" w:cs="Times New Roman"/>
          <w:color w:val="000000"/>
          <w:sz w:val="24"/>
          <w:szCs w:val="24"/>
        </w:rPr>
        <w:t>zysków</w:t>
      </w:r>
      <w:r w:rsidRPr="007D269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D269B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7D269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D269B">
        <w:rPr>
          <w:rFonts w:ascii="Times New Roman" w:eastAsia="Times New Roman" w:hAnsi="Times New Roman" w:cs="Times New Roman"/>
          <w:color w:val="000000"/>
          <w:sz w:val="24"/>
          <w:szCs w:val="24"/>
        </w:rPr>
        <w:t>strat</w:t>
      </w:r>
      <w:r w:rsidRPr="007D269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</w:p>
    <w:p w:rsidR="00197BBA" w:rsidRPr="007D269B" w:rsidRDefault="00197BBA" w:rsidP="00197BBA">
      <w:pPr>
        <w:pStyle w:val="Akapitzlist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D269B">
        <w:rPr>
          <w:rFonts w:ascii="Times New Roman" w:eastAsia="Times New Roman" w:hAnsi="Times New Roman" w:cs="Times New Roman"/>
          <w:color w:val="000000"/>
          <w:sz w:val="24"/>
          <w:szCs w:val="24"/>
        </w:rPr>
        <w:t>zestawienie</w:t>
      </w:r>
      <w:r w:rsidRPr="007D269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D269B">
        <w:rPr>
          <w:rFonts w:ascii="Times New Roman" w:eastAsia="Times New Roman" w:hAnsi="Times New Roman" w:cs="Times New Roman"/>
          <w:color w:val="000000"/>
          <w:sz w:val="24"/>
          <w:szCs w:val="24"/>
        </w:rPr>
        <w:t>zmian</w:t>
      </w:r>
      <w:r w:rsidRPr="007D269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D269B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7D269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D269B">
        <w:rPr>
          <w:rFonts w:ascii="Times New Roman" w:eastAsia="Times New Roman" w:hAnsi="Times New Roman" w:cs="Times New Roman"/>
          <w:color w:val="000000"/>
          <w:sz w:val="24"/>
          <w:szCs w:val="24"/>
        </w:rPr>
        <w:t>funduszu</w:t>
      </w:r>
      <w:r w:rsidRPr="007D269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D269B">
        <w:rPr>
          <w:rFonts w:ascii="Times New Roman" w:eastAsia="Times New Roman" w:hAnsi="Times New Roman" w:cs="Times New Roman"/>
          <w:color w:val="000000"/>
          <w:sz w:val="24"/>
          <w:szCs w:val="24"/>
        </w:rPr>
        <w:t>jednostki</w:t>
      </w:r>
    </w:p>
    <w:p w:rsidR="00197BBA" w:rsidRPr="007D269B" w:rsidRDefault="00197BBA" w:rsidP="007D269B">
      <w:pPr>
        <w:pStyle w:val="Akapitzlist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D269B">
        <w:rPr>
          <w:rFonts w:ascii="Times New Roman" w:eastAsia="Times New Roman" w:hAnsi="Times New Roman" w:cs="Times New Roman"/>
          <w:color w:val="000000"/>
          <w:sz w:val="24"/>
          <w:szCs w:val="24"/>
        </w:rPr>
        <w:t>informacja</w:t>
      </w:r>
      <w:r w:rsidRPr="007D269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7D269B">
        <w:rPr>
          <w:rFonts w:ascii="Times New Roman" w:eastAsia="Times New Roman" w:hAnsi="Times New Roman" w:cs="Times New Roman"/>
          <w:color w:val="000000"/>
          <w:sz w:val="24"/>
          <w:szCs w:val="24"/>
        </w:rPr>
        <w:t>dodatkowa,</w:t>
      </w:r>
    </w:p>
    <w:p w:rsidR="007D269B" w:rsidRPr="007D269B" w:rsidRDefault="007D269B" w:rsidP="007D269B">
      <w:pPr>
        <w:pStyle w:val="Akapitzlis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C521E" w:rsidRDefault="00197BBA" w:rsidP="00BC521E">
      <w:pPr>
        <w:pStyle w:val="Akapitzlis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7BBA">
        <w:rPr>
          <w:rFonts w:ascii="Times New Roman" w:eastAsia="Times New Roman" w:hAnsi="Times New Roman" w:cs="Times New Roman"/>
          <w:color w:val="000000"/>
          <w:sz w:val="24"/>
          <w:szCs w:val="24"/>
        </w:rPr>
        <w:t>sporządzone</w:t>
      </w:r>
      <w:r w:rsidRPr="00197BB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 </w:t>
      </w:r>
      <w:r w:rsidRPr="00197BBA">
        <w:rPr>
          <w:rFonts w:ascii="Times New Roman" w:eastAsia="Times New Roman" w:hAnsi="Times New Roman" w:cs="Times New Roman"/>
          <w:color w:val="000000"/>
          <w:sz w:val="24"/>
          <w:szCs w:val="24"/>
        </w:rPr>
        <w:t>zostało</w:t>
      </w:r>
      <w:r w:rsidRPr="00197BB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 </w:t>
      </w:r>
      <w:r w:rsidRPr="00197BBA">
        <w:rPr>
          <w:rFonts w:ascii="Times New Roman" w:eastAsia="Times New Roman" w:hAnsi="Times New Roman" w:cs="Times New Roman"/>
          <w:color w:val="000000"/>
          <w:sz w:val="24"/>
          <w:szCs w:val="24"/>
        </w:rPr>
        <w:t>zgodnie</w:t>
      </w:r>
      <w:r w:rsidRPr="00197BB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 </w:t>
      </w:r>
      <w:r w:rsidRPr="00197BBA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Pr="00197BBA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 </w:t>
      </w:r>
      <w:r w:rsidRPr="00197BBA">
        <w:rPr>
          <w:rFonts w:ascii="Times New Roman" w:eastAsia="Times New Roman" w:hAnsi="Times New Roman" w:cs="Times New Roman"/>
          <w:color w:val="000000"/>
          <w:sz w:val="24"/>
          <w:szCs w:val="24"/>
        </w:rPr>
        <w:t>obowiązującymi</w:t>
      </w:r>
      <w:r w:rsidRPr="00197BB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 </w:t>
      </w:r>
      <w:r w:rsidRPr="00197BBA">
        <w:rPr>
          <w:rFonts w:ascii="Times New Roman" w:eastAsia="Times New Roman" w:hAnsi="Times New Roman" w:cs="Times New Roman"/>
          <w:color w:val="000000"/>
          <w:sz w:val="24"/>
          <w:szCs w:val="24"/>
        </w:rPr>
        <w:t>przepisami</w:t>
      </w:r>
      <w:r w:rsidRPr="00197BB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 </w:t>
      </w:r>
      <w:r w:rsidRPr="00197BBA">
        <w:rPr>
          <w:rFonts w:ascii="Times New Roman" w:eastAsia="Times New Roman" w:hAnsi="Times New Roman" w:cs="Times New Roman"/>
          <w:color w:val="000000"/>
          <w:sz w:val="24"/>
          <w:szCs w:val="24"/>
        </w:rPr>
        <w:t>prawa</w:t>
      </w:r>
      <w:r w:rsidRPr="00197BB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 </w:t>
      </w:r>
      <w:r w:rsidRPr="00197BBA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Pr="00197BBA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 </w:t>
      </w:r>
      <w:r w:rsidRPr="00197BBA">
        <w:rPr>
          <w:rFonts w:ascii="Times New Roman" w:eastAsia="Times New Roman" w:hAnsi="Times New Roman" w:cs="Times New Roman"/>
          <w:color w:val="000000"/>
          <w:sz w:val="24"/>
          <w:szCs w:val="24"/>
        </w:rPr>
        <w:t>podstawie</w:t>
      </w:r>
      <w:r w:rsidRPr="00197BB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 </w:t>
      </w:r>
      <w:r w:rsidRPr="00197BBA">
        <w:rPr>
          <w:rFonts w:ascii="Times New Roman" w:eastAsia="Times New Roman" w:hAnsi="Times New Roman" w:cs="Times New Roman"/>
          <w:color w:val="000000"/>
          <w:sz w:val="24"/>
          <w:szCs w:val="24"/>
        </w:rPr>
        <w:t>ksiąg</w:t>
      </w:r>
      <w:r w:rsidRPr="00197B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7BBA">
        <w:rPr>
          <w:rFonts w:ascii="Times New Roman" w:eastAsia="Times New Roman" w:hAnsi="Times New Roman" w:cs="Times New Roman"/>
          <w:color w:val="000000"/>
          <w:sz w:val="24"/>
          <w:szCs w:val="24"/>
        </w:rPr>
        <w:t>rachunkowych,</w:t>
      </w:r>
      <w:r w:rsidRPr="00197B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7BBA">
        <w:rPr>
          <w:rFonts w:ascii="Times New Roman" w:eastAsia="Times New Roman" w:hAnsi="Times New Roman" w:cs="Times New Roman"/>
          <w:color w:val="000000"/>
          <w:sz w:val="24"/>
          <w:szCs w:val="24"/>
        </w:rPr>
        <w:t>które</w:t>
      </w:r>
      <w:r w:rsidRPr="00197B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7BBA">
        <w:rPr>
          <w:rFonts w:ascii="Times New Roman" w:eastAsia="Times New Roman" w:hAnsi="Times New Roman" w:cs="Times New Roman"/>
          <w:color w:val="000000"/>
          <w:sz w:val="24"/>
          <w:szCs w:val="24"/>
        </w:rPr>
        <w:t>zawierają</w:t>
      </w:r>
      <w:r w:rsidRPr="00197B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7BBA">
        <w:rPr>
          <w:rFonts w:ascii="Times New Roman" w:eastAsia="Times New Roman" w:hAnsi="Times New Roman" w:cs="Times New Roman"/>
          <w:color w:val="000000"/>
          <w:sz w:val="24"/>
          <w:szCs w:val="24"/>
        </w:rPr>
        <w:t>kompletnie</w:t>
      </w:r>
      <w:r w:rsidRPr="00197B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7BBA">
        <w:rPr>
          <w:rFonts w:ascii="Times New Roman" w:eastAsia="Times New Roman" w:hAnsi="Times New Roman" w:cs="Times New Roman"/>
          <w:color w:val="000000"/>
          <w:sz w:val="24"/>
          <w:szCs w:val="24"/>
        </w:rPr>
        <w:t>ujęte</w:t>
      </w:r>
      <w:r w:rsidRPr="00197B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7BBA">
        <w:rPr>
          <w:rFonts w:ascii="Times New Roman" w:eastAsia="Times New Roman" w:hAnsi="Times New Roman" w:cs="Times New Roman"/>
          <w:color w:val="000000"/>
          <w:sz w:val="24"/>
          <w:szCs w:val="24"/>
        </w:rPr>
        <w:t>wszystkie</w:t>
      </w:r>
      <w:r w:rsidRPr="00197B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7BBA">
        <w:rPr>
          <w:rFonts w:ascii="Times New Roman" w:eastAsia="Times New Roman" w:hAnsi="Times New Roman" w:cs="Times New Roman"/>
          <w:color w:val="000000"/>
          <w:sz w:val="24"/>
          <w:szCs w:val="24"/>
        </w:rPr>
        <w:t>operacje</w:t>
      </w:r>
      <w:r w:rsidRPr="00197B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7BBA">
        <w:rPr>
          <w:rFonts w:ascii="Times New Roman" w:eastAsia="Times New Roman" w:hAnsi="Times New Roman" w:cs="Times New Roman"/>
          <w:color w:val="000000"/>
          <w:sz w:val="24"/>
          <w:szCs w:val="24"/>
        </w:rPr>
        <w:t>gospodarcze</w:t>
      </w:r>
      <w:r w:rsidRPr="00197BBA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197BBA">
        <w:rPr>
          <w:rFonts w:ascii="Times New Roman" w:eastAsia="Times New Roman" w:hAnsi="Times New Roman" w:cs="Times New Roman"/>
          <w:color w:val="000000"/>
          <w:sz w:val="24"/>
          <w:szCs w:val="24"/>
        </w:rPr>
        <w:t>dotyczące</w:t>
      </w:r>
      <w:r w:rsidRPr="00197B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7BBA">
        <w:rPr>
          <w:rFonts w:ascii="Times New Roman" w:eastAsia="Times New Roman" w:hAnsi="Times New Roman" w:cs="Times New Roman"/>
          <w:color w:val="000000"/>
          <w:sz w:val="24"/>
          <w:szCs w:val="24"/>
        </w:rPr>
        <w:t>okresu</w:t>
      </w:r>
      <w:r w:rsidRPr="00197B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7BBA">
        <w:rPr>
          <w:rFonts w:ascii="Times New Roman" w:eastAsia="Times New Roman" w:hAnsi="Times New Roman" w:cs="Times New Roman"/>
          <w:color w:val="000000"/>
          <w:sz w:val="24"/>
          <w:szCs w:val="24"/>
        </w:rPr>
        <w:t>sprawozdawczego,</w:t>
      </w:r>
      <w:r w:rsidRPr="00197B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7BBA">
        <w:rPr>
          <w:rFonts w:ascii="Times New Roman" w:eastAsia="Times New Roman" w:hAnsi="Times New Roman" w:cs="Times New Roman"/>
          <w:color w:val="000000"/>
          <w:sz w:val="24"/>
          <w:szCs w:val="24"/>
        </w:rPr>
        <w:t>udokumentowane</w:t>
      </w:r>
      <w:r w:rsidRPr="00197B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7BBA">
        <w:rPr>
          <w:rFonts w:ascii="Times New Roman" w:eastAsia="Times New Roman" w:hAnsi="Times New Roman" w:cs="Times New Roman"/>
          <w:color w:val="000000"/>
          <w:sz w:val="24"/>
          <w:szCs w:val="24"/>
        </w:rPr>
        <w:t>dowodami</w:t>
      </w:r>
      <w:r w:rsidRPr="00197B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7BBA">
        <w:rPr>
          <w:rFonts w:ascii="Times New Roman" w:eastAsia="Times New Roman" w:hAnsi="Times New Roman" w:cs="Times New Roman"/>
          <w:color w:val="000000"/>
          <w:sz w:val="24"/>
          <w:szCs w:val="24"/>
        </w:rPr>
        <w:t>własnymi</w:t>
      </w:r>
      <w:r w:rsidRPr="00197B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7BBA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197BBA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97BBA">
        <w:rPr>
          <w:rFonts w:ascii="Times New Roman" w:eastAsia="Times New Roman" w:hAnsi="Times New Roman" w:cs="Times New Roman"/>
          <w:color w:val="000000"/>
          <w:sz w:val="24"/>
          <w:szCs w:val="24"/>
        </w:rPr>
        <w:t>obcymi.</w:t>
      </w:r>
    </w:p>
    <w:p w:rsidR="00BC521E" w:rsidRDefault="00BC521E" w:rsidP="00BC521E">
      <w:pPr>
        <w:pStyle w:val="Akapitzlis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7BBA" w:rsidRPr="00BC521E" w:rsidRDefault="00197BBA" w:rsidP="00BC521E">
      <w:pPr>
        <w:pStyle w:val="Akapitzlist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C521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W</w:t>
      </w:r>
      <w:r w:rsidRPr="00BC521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C521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sprawozdaniu</w:t>
      </w:r>
      <w:r w:rsidR="00BC521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C521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finansowym</w:t>
      </w:r>
      <w:r w:rsidR="00BC521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C521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ujawnione</w:t>
      </w:r>
      <w:r w:rsidRPr="00BC521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C521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zostały</w:t>
      </w:r>
      <w:r w:rsidRPr="00BC521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C521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wszystkie</w:t>
      </w:r>
      <w:r w:rsidRPr="00BC521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C521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zdarzenia,</w:t>
      </w:r>
      <w:r w:rsidRPr="00BC521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C521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które</w:t>
      </w:r>
      <w:r w:rsidRPr="00BC521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C521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nastąpiły</w:t>
      </w:r>
      <w:r w:rsidRPr="00BC521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C521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po</w:t>
      </w:r>
      <w:r w:rsidRPr="00BC52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521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dacie</w:t>
      </w:r>
      <w:r w:rsidRPr="00BC521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C521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bilansu</w:t>
      </w:r>
      <w:r w:rsidRPr="00BC521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C521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i</w:t>
      </w:r>
      <w:r w:rsidRPr="00BC521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C521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mogłyby</w:t>
      </w:r>
      <w:r w:rsidRPr="00BC521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C521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mieć</w:t>
      </w:r>
      <w:r w:rsidRPr="00BC521E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C521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wpływ</w:t>
      </w:r>
      <w:r w:rsidRPr="00BC521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C521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na</w:t>
      </w:r>
      <w:r w:rsidRPr="00BC521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C521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trafność</w:t>
      </w:r>
      <w:r w:rsidRPr="00BC521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C521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sformułowania</w:t>
      </w:r>
      <w:r w:rsidRPr="00BC521E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C521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opinii</w:t>
      </w:r>
      <w:r w:rsidRPr="00BC521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C521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o</w:t>
      </w:r>
      <w:r w:rsidRPr="00BC521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C521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prawidłowości</w:t>
      </w:r>
      <w:r w:rsidRPr="00BC52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521E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BC52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521E">
        <w:rPr>
          <w:rFonts w:ascii="Times New Roman" w:eastAsia="Times New Roman" w:hAnsi="Times New Roman" w:cs="Times New Roman"/>
          <w:color w:val="000000"/>
          <w:sz w:val="24"/>
          <w:szCs w:val="24"/>
        </w:rPr>
        <w:t>rzetelności</w:t>
      </w:r>
      <w:r w:rsidRPr="00BC52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521E">
        <w:rPr>
          <w:rFonts w:ascii="Times New Roman" w:eastAsia="Times New Roman" w:hAnsi="Times New Roman" w:cs="Times New Roman"/>
          <w:color w:val="000000"/>
          <w:sz w:val="24"/>
          <w:szCs w:val="24"/>
        </w:rPr>
        <w:t>naszego</w:t>
      </w:r>
      <w:r w:rsidRPr="00BC52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521E">
        <w:rPr>
          <w:rFonts w:ascii="Times New Roman" w:eastAsia="Times New Roman" w:hAnsi="Times New Roman" w:cs="Times New Roman"/>
          <w:color w:val="000000"/>
          <w:sz w:val="24"/>
          <w:szCs w:val="24"/>
        </w:rPr>
        <w:t>sprawozdania</w:t>
      </w:r>
      <w:r w:rsidRPr="00BC52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521E">
        <w:rPr>
          <w:rFonts w:ascii="Times New Roman" w:eastAsia="Times New Roman" w:hAnsi="Times New Roman" w:cs="Times New Roman"/>
          <w:color w:val="000000"/>
          <w:sz w:val="24"/>
          <w:szCs w:val="24"/>
        </w:rPr>
        <w:t>oraz</w:t>
      </w:r>
      <w:r w:rsidRPr="00BC52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521E">
        <w:rPr>
          <w:rFonts w:ascii="Times New Roman" w:eastAsia="Times New Roman" w:hAnsi="Times New Roman" w:cs="Times New Roman"/>
          <w:color w:val="000000"/>
          <w:sz w:val="24"/>
          <w:szCs w:val="24"/>
        </w:rPr>
        <w:t>ocenę</w:t>
      </w:r>
      <w:r w:rsidRPr="00BC52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521E">
        <w:rPr>
          <w:rFonts w:ascii="Times New Roman" w:eastAsia="Times New Roman" w:hAnsi="Times New Roman" w:cs="Times New Roman"/>
          <w:color w:val="000000"/>
          <w:sz w:val="24"/>
          <w:szCs w:val="24"/>
        </w:rPr>
        <w:t>sytuacji</w:t>
      </w:r>
      <w:r w:rsidRPr="00BC52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521E">
        <w:rPr>
          <w:rFonts w:ascii="Times New Roman" w:eastAsia="Times New Roman" w:hAnsi="Times New Roman" w:cs="Times New Roman"/>
          <w:color w:val="000000"/>
          <w:sz w:val="24"/>
          <w:szCs w:val="24"/>
        </w:rPr>
        <w:t>majątkowej</w:t>
      </w:r>
      <w:r w:rsidRPr="00BC52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521E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BC52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521E">
        <w:rPr>
          <w:rFonts w:ascii="Times New Roman" w:eastAsia="Times New Roman" w:hAnsi="Times New Roman" w:cs="Times New Roman"/>
          <w:color w:val="000000"/>
          <w:sz w:val="24"/>
          <w:szCs w:val="24"/>
        </w:rPr>
        <w:t>finansowej</w:t>
      </w:r>
      <w:r w:rsidRPr="00BC521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C521E">
        <w:rPr>
          <w:rFonts w:ascii="Times New Roman" w:eastAsia="Times New Roman" w:hAnsi="Times New Roman" w:cs="Times New Roman"/>
          <w:color w:val="000000"/>
          <w:sz w:val="24"/>
          <w:szCs w:val="24"/>
        </w:rPr>
        <w:t>jednostki.</w:t>
      </w:r>
    </w:p>
    <w:p w:rsidR="00197BBA" w:rsidRPr="00BC521E" w:rsidRDefault="00197BBA" w:rsidP="00BC521E">
      <w:pPr>
        <w:pStyle w:val="Akapitzlist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C521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Obowiązek</w:t>
      </w:r>
      <w:r w:rsidR="00BC521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C521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przeprowadzenia</w:t>
      </w:r>
      <w:r w:rsidRPr="00BC521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C521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inwentaryzacji</w:t>
      </w:r>
      <w:r w:rsidRPr="00BC521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C521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został</w:t>
      </w:r>
      <w:r w:rsidRPr="00BC521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C521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wypełniony</w:t>
      </w:r>
      <w:r w:rsidR="00BC521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C521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zgodnie</w:t>
      </w:r>
      <w:r w:rsidR="00BC521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C521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z</w:t>
      </w:r>
      <w:r w:rsidRPr="00BC521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C521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przepisami</w:t>
      </w:r>
      <w:r w:rsidRPr="00BC52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521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ustawy</w:t>
      </w:r>
      <w:r w:rsidRPr="00BC521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C521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o</w:t>
      </w:r>
      <w:r w:rsidRPr="00BC521E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C521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rachunkowości</w:t>
      </w:r>
      <w:r w:rsidRPr="00BC521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,</w:t>
      </w:r>
      <w:r w:rsidRPr="00BC521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C521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a</w:t>
      </w:r>
      <w:r w:rsidRPr="00BC521E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C521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jej</w:t>
      </w:r>
      <w:r w:rsidRPr="00BC521E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C521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wyniki</w:t>
      </w:r>
      <w:r w:rsidRPr="00BC521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C521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prawidłowo</w:t>
      </w:r>
      <w:r w:rsidRPr="00BC521E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C521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udokumentowane</w:t>
      </w:r>
      <w:r w:rsidRPr="00BC521E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C521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i</w:t>
      </w:r>
      <w:r w:rsidRPr="00BC521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C521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ujęte</w:t>
      </w:r>
      <w:r w:rsidRPr="00BC521E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C521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w</w:t>
      </w:r>
      <w:r w:rsidRPr="00BC521E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C521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księgach</w:t>
      </w:r>
      <w:r w:rsidRPr="00BC52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52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rachunko</w:t>
      </w:r>
      <w:r w:rsidRPr="00BC521E">
        <w:rPr>
          <w:rFonts w:ascii="Times New Roman" w:eastAsia="Times New Roman" w:hAnsi="Times New Roman" w:cs="Times New Roman"/>
          <w:color w:val="000000"/>
          <w:sz w:val="24"/>
          <w:szCs w:val="24"/>
        </w:rPr>
        <w:t>wych.</w:t>
      </w:r>
    </w:p>
    <w:p w:rsidR="00150772" w:rsidRPr="00150772" w:rsidRDefault="00197BBA" w:rsidP="00150772">
      <w:pPr>
        <w:pStyle w:val="Akapitzlist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C521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Posiadamy</w:t>
      </w:r>
      <w:r w:rsidR="00BC521E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C521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pełną</w:t>
      </w:r>
      <w:r w:rsidRPr="00BC521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C521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świadomość</w:t>
      </w:r>
      <w:r w:rsidRPr="00BC521E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C521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ponoszonej</w:t>
      </w:r>
      <w:r w:rsidR="00BC521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C521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przez</w:t>
      </w:r>
      <w:r w:rsidRPr="00BC521E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C521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nas</w:t>
      </w:r>
      <w:r w:rsidRPr="00BC521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C521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odpowiedzia</w:t>
      </w:r>
      <w:r w:rsidRPr="00BC521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lność</w:t>
      </w:r>
      <w:r w:rsidR="00BC521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C521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za</w:t>
      </w:r>
      <w:r w:rsidRPr="00BC521E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C521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prawidłowość</w:t>
      </w:r>
      <w:r w:rsidRPr="00BC52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52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BC521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C52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rzetelność</w:t>
      </w:r>
      <w:r w:rsidRPr="00BC521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C52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przedkładanego</w:t>
      </w:r>
      <w:r w:rsidRPr="00BC521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C52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sprawozdania</w:t>
      </w:r>
      <w:r w:rsidRPr="00BC521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C521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oraz</w:t>
      </w:r>
      <w:r w:rsidRPr="00BC521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C52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stanowiących</w:t>
      </w:r>
      <w:r w:rsidRPr="00BC521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C521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podstawę</w:t>
      </w:r>
      <w:r w:rsidRPr="00BC521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C52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jego</w:t>
      </w:r>
      <w:r w:rsidRPr="00BC521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C52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sporządzenia</w:t>
      </w:r>
      <w:r w:rsidRPr="00BC52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521E">
        <w:rPr>
          <w:rFonts w:ascii="Times New Roman" w:eastAsia="Times New Roman" w:hAnsi="Times New Roman" w:cs="Times New Roman"/>
          <w:color w:val="000000"/>
          <w:sz w:val="24"/>
          <w:szCs w:val="24"/>
        </w:rPr>
        <w:t>ksiąg</w:t>
      </w:r>
      <w:r w:rsidRPr="00BC52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521E">
        <w:rPr>
          <w:rFonts w:ascii="Times New Roman" w:eastAsia="Times New Roman" w:hAnsi="Times New Roman" w:cs="Times New Roman"/>
          <w:color w:val="000000"/>
          <w:sz w:val="24"/>
          <w:szCs w:val="24"/>
        </w:rPr>
        <w:t>rachunkowych</w:t>
      </w:r>
      <w:r w:rsidRPr="00BC52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521E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BC52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521E">
        <w:rPr>
          <w:rFonts w:ascii="Times New Roman" w:eastAsia="Times New Roman" w:hAnsi="Times New Roman" w:cs="Times New Roman"/>
          <w:color w:val="000000"/>
          <w:sz w:val="24"/>
          <w:szCs w:val="24"/>
        </w:rPr>
        <w:t>dowodów</w:t>
      </w:r>
      <w:r w:rsidRPr="00BC521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C521E">
        <w:rPr>
          <w:rFonts w:ascii="Times New Roman" w:eastAsia="Times New Roman" w:hAnsi="Times New Roman" w:cs="Times New Roman"/>
          <w:color w:val="000000"/>
          <w:sz w:val="24"/>
          <w:szCs w:val="24"/>
        </w:rPr>
        <w:t>księgowych.</w:t>
      </w:r>
    </w:p>
    <w:p w:rsidR="00150772" w:rsidRDefault="00150772" w:rsidP="00150772">
      <w:pPr>
        <w:pStyle w:val="Akapitzlis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0772" w:rsidRDefault="00150772" w:rsidP="00150772">
      <w:pPr>
        <w:pStyle w:val="Akapitzlis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0772" w:rsidRDefault="00150772" w:rsidP="00150772">
      <w:pPr>
        <w:pStyle w:val="Akapitzlis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0772" w:rsidRDefault="00150772" w:rsidP="00150772">
      <w:pPr>
        <w:pStyle w:val="Akapitzlis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Dnia </w:t>
      </w:r>
      <w:r w:rsidR="00C846E5"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="008D3F44">
        <w:rPr>
          <w:rFonts w:ascii="Times New Roman" w:eastAsia="Times New Roman" w:hAnsi="Times New Roman" w:cs="Times New Roman"/>
          <w:color w:val="000000"/>
          <w:sz w:val="24"/>
          <w:szCs w:val="24"/>
        </w:rPr>
        <w:t>.03.20</w:t>
      </w:r>
      <w:r w:rsidR="00C846E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4A5FC6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150772" w:rsidRDefault="00150772" w:rsidP="00150772">
      <w:pPr>
        <w:pStyle w:val="Akapitzlis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0772" w:rsidRDefault="00150772" w:rsidP="00150772">
      <w:pPr>
        <w:pStyle w:val="Akapitzlis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0772" w:rsidRDefault="00150772" w:rsidP="00150772">
      <w:pPr>
        <w:pStyle w:val="Akapitzlis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0772" w:rsidRDefault="00150772" w:rsidP="00150772">
      <w:pPr>
        <w:pStyle w:val="Akapitzlis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0772" w:rsidRPr="00150772" w:rsidRDefault="00150772" w:rsidP="00150772">
      <w:pPr>
        <w:pStyle w:val="Akapitzli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…………………………………</w:t>
      </w:r>
    </w:p>
    <w:p w:rsidR="00150772" w:rsidRDefault="00150772" w:rsidP="00150772">
      <w:pPr>
        <w:pStyle w:val="Akapitzlist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(pieczęć i podpis osoby odpowiedzialnej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(pieczęć i podpis kierownika jednostki)</w:t>
      </w:r>
    </w:p>
    <w:p w:rsidR="00150772" w:rsidRDefault="00150772" w:rsidP="00150772">
      <w:pPr>
        <w:pStyle w:val="Akapitzlist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 prowadzenie ksiąg rachunkowych)</w:t>
      </w:r>
    </w:p>
    <w:p w:rsidR="00150772" w:rsidRDefault="00150772" w:rsidP="00150772">
      <w:pPr>
        <w:pStyle w:val="Akapitzlist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:rsidR="00150772" w:rsidRDefault="00150772" w:rsidP="00150772">
      <w:pPr>
        <w:pStyle w:val="Akapitzlist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:rsidR="00150772" w:rsidRDefault="00150772" w:rsidP="00150772">
      <w:pPr>
        <w:pStyle w:val="Akapitzlist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:rsidR="00150772" w:rsidRDefault="00150772" w:rsidP="00150772">
      <w:pPr>
        <w:pStyle w:val="Akapitzlist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:rsidR="00150772" w:rsidRDefault="00150772" w:rsidP="00150772">
      <w:pPr>
        <w:pStyle w:val="Akapitzlist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:rsidR="00150772" w:rsidRDefault="00150772" w:rsidP="00150772">
      <w:pPr>
        <w:pStyle w:val="Akapitzlist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:rsidR="00150772" w:rsidRDefault="00150772" w:rsidP="00150772">
      <w:pPr>
        <w:pStyle w:val="Akapitzlist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:rsidR="00150772" w:rsidRDefault="00150772" w:rsidP="00150772">
      <w:pPr>
        <w:pStyle w:val="Akapitzlist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:rsidR="00150772" w:rsidRDefault="00150772" w:rsidP="00150772">
      <w:pPr>
        <w:pStyle w:val="Akapitzlist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:rsidR="00150772" w:rsidRDefault="00150772" w:rsidP="00150772">
      <w:pPr>
        <w:pStyle w:val="Akapitzlist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:rsidR="00150772" w:rsidRDefault="00150772" w:rsidP="00150772">
      <w:pPr>
        <w:jc w:val="center"/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32"/>
          <w:szCs w:val="32"/>
        </w:rPr>
        <w:lastRenderedPageBreak/>
        <w:t>WP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ROWADZENIE</w:t>
      </w:r>
    </w:p>
    <w:p w:rsidR="00150772" w:rsidRDefault="00150772" w:rsidP="00150772">
      <w:pPr>
        <w:jc w:val="center"/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DO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SPRAWOZDANIA</w:t>
      </w:r>
      <w:r>
        <w:rPr>
          <w:rFonts w:ascii="Times New Roman" w:eastAsia="Times New Roman" w:hAnsi="Times New Roman" w:cs="Times New Roman"/>
          <w:b/>
          <w:spacing w:val="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FINANSOWEGO</w:t>
      </w:r>
    </w:p>
    <w:p w:rsidR="00150772" w:rsidRDefault="00150772" w:rsidP="00150772">
      <w:pPr>
        <w:jc w:val="center"/>
      </w:pPr>
    </w:p>
    <w:p w:rsidR="00150772" w:rsidRPr="00150772" w:rsidRDefault="00150772" w:rsidP="00150772">
      <w:pPr>
        <w:spacing w:after="0" w:line="360" w:lineRule="auto"/>
        <w:jc w:val="both"/>
        <w:rPr>
          <w:sz w:val="24"/>
          <w:szCs w:val="24"/>
        </w:rPr>
      </w:pPr>
      <w:r w:rsidRPr="00150772">
        <w:rPr>
          <w:rFonts w:ascii="Times New Roman" w:eastAsia="Times New Roman" w:hAnsi="Times New Roman" w:cs="Times New Roman"/>
          <w:color w:val="000000"/>
          <w:sz w:val="24"/>
          <w:szCs w:val="24"/>
        </w:rPr>
        <w:t>Sprawozdanie</w:t>
      </w:r>
      <w:r w:rsidRPr="00150772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  </w:t>
      </w:r>
      <w:r w:rsidRPr="00150772">
        <w:rPr>
          <w:rFonts w:ascii="Times New Roman" w:eastAsia="Times New Roman" w:hAnsi="Times New Roman" w:cs="Times New Roman"/>
          <w:color w:val="000000"/>
          <w:sz w:val="24"/>
          <w:szCs w:val="24"/>
        </w:rPr>
        <w:t>finansowe</w:t>
      </w:r>
      <w:r w:rsidRPr="00150772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  </w:t>
      </w:r>
      <w:r w:rsidR="008D3F4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Ośrodka Pomocy Społecznej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50772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Pr="00150772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150772">
        <w:rPr>
          <w:rFonts w:ascii="Times New Roman" w:eastAsia="Times New Roman" w:hAnsi="Times New Roman" w:cs="Times New Roman"/>
          <w:color w:val="000000"/>
          <w:sz w:val="24"/>
          <w:szCs w:val="24"/>
        </w:rPr>
        <w:t>siedzibą</w:t>
      </w:r>
      <w:r w:rsidRPr="001507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077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w</w:t>
      </w:r>
      <w:r w:rsidRPr="0015077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8D3F4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Marklowicach </w:t>
      </w:r>
      <w:r w:rsidRPr="0015077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zostało</w:t>
      </w:r>
      <w:r w:rsidRPr="0015077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 </w:t>
      </w:r>
      <w:r w:rsidRPr="0015077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sporządzone</w:t>
      </w:r>
      <w:r w:rsidRPr="0015077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15077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zgodnie</w:t>
      </w:r>
      <w:r w:rsidRPr="0015077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150772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z</w:t>
      </w:r>
      <w:r w:rsidRPr="0015077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15077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ustawą</w:t>
      </w:r>
      <w:r w:rsidRPr="0015077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5077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z</w:t>
      </w:r>
      <w:r w:rsidRPr="0015077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15077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dnia</w:t>
      </w:r>
      <w:r w:rsidRPr="0015077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 </w:t>
      </w:r>
      <w:r w:rsidRPr="0015077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29</w:t>
      </w:r>
      <w:r w:rsidRPr="0015077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15077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września</w:t>
      </w:r>
      <w:r w:rsidRPr="0015077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15077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1994</w:t>
      </w:r>
      <w:r w:rsidRPr="0015077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 </w:t>
      </w:r>
      <w:r w:rsidRPr="0015077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roku</w:t>
      </w:r>
      <w:r w:rsidRPr="001507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077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o</w:t>
      </w:r>
      <w:r w:rsidRPr="0015077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5077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rachunkowości</w:t>
      </w:r>
      <w:r w:rsidRPr="0015077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 </w:t>
      </w:r>
      <w:r w:rsidRPr="004A5FC6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(</w:t>
      </w:r>
      <w:r w:rsidR="004A5FC6">
        <w:rPr>
          <w:bCs/>
        </w:rPr>
        <w:t>Dz. U.</w:t>
      </w:r>
      <w:r w:rsidR="004A5FC6" w:rsidRPr="004A5FC6">
        <w:t xml:space="preserve"> rok </w:t>
      </w:r>
      <w:r w:rsidR="004A5FC6" w:rsidRPr="004A5FC6">
        <w:rPr>
          <w:bCs/>
        </w:rPr>
        <w:t>2021</w:t>
      </w:r>
      <w:r w:rsidR="004A5FC6" w:rsidRPr="004A5FC6">
        <w:t xml:space="preserve"> poz. </w:t>
      </w:r>
      <w:r w:rsidR="004A5FC6" w:rsidRPr="004A5FC6">
        <w:rPr>
          <w:bCs/>
        </w:rPr>
        <w:t>217</w:t>
      </w:r>
      <w:r w:rsidRPr="0015077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)</w:t>
      </w:r>
      <w:r w:rsidRPr="0015077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 </w:t>
      </w:r>
      <w:r w:rsidRPr="0015077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z</w:t>
      </w:r>
      <w:r w:rsidRPr="0015077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15077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u</w:t>
      </w:r>
      <w:r w:rsidRPr="0015077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względnieniem</w:t>
      </w:r>
      <w:r w:rsidRPr="0015077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 </w:t>
      </w:r>
      <w:r w:rsidRPr="0015077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zasad</w:t>
      </w:r>
      <w:r w:rsidRPr="0015077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 </w:t>
      </w:r>
      <w:r w:rsidRPr="0015077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określonych</w:t>
      </w:r>
      <w:r w:rsidRPr="001507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077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w</w:t>
      </w:r>
      <w:r w:rsidRPr="0015077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2406A8" w:rsidRPr="00791474">
        <w:rPr>
          <w:rFonts w:ascii="Times New Roman" w:eastAsia="Times New Roman" w:hAnsi="Times New Roman" w:cs="Times New Roman"/>
          <w:color w:val="000000"/>
        </w:rPr>
        <w:t>Rozporządzenia</w:t>
      </w:r>
      <w:r w:rsidR="002406A8" w:rsidRPr="00791474">
        <w:rPr>
          <w:rFonts w:ascii="Times New Roman" w:eastAsia="Times New Roman" w:hAnsi="Times New Roman" w:cs="Times New Roman"/>
          <w:spacing w:val="5"/>
        </w:rPr>
        <w:t xml:space="preserve"> </w:t>
      </w:r>
      <w:r w:rsidR="002406A8" w:rsidRPr="00791474">
        <w:rPr>
          <w:rFonts w:ascii="Times New Roman" w:eastAsia="Times New Roman" w:hAnsi="Times New Roman" w:cs="Times New Roman"/>
          <w:color w:val="000000"/>
        </w:rPr>
        <w:t xml:space="preserve">Ministra Rozwoju i </w:t>
      </w:r>
      <w:r w:rsidR="002406A8" w:rsidRPr="00791474">
        <w:rPr>
          <w:rFonts w:ascii="Times New Roman" w:eastAsia="Times New Roman" w:hAnsi="Times New Roman" w:cs="Times New Roman"/>
          <w:spacing w:val="6"/>
        </w:rPr>
        <w:t xml:space="preserve"> </w:t>
      </w:r>
      <w:r w:rsidR="002406A8" w:rsidRPr="00791474">
        <w:rPr>
          <w:rFonts w:ascii="Times New Roman" w:eastAsia="Times New Roman" w:hAnsi="Times New Roman" w:cs="Times New Roman"/>
          <w:color w:val="000000"/>
        </w:rPr>
        <w:t>Finansów</w:t>
      </w:r>
      <w:r w:rsidR="002406A8" w:rsidRPr="00791474">
        <w:rPr>
          <w:rFonts w:ascii="Times New Roman" w:eastAsia="Times New Roman" w:hAnsi="Times New Roman" w:cs="Times New Roman"/>
          <w:spacing w:val="5"/>
        </w:rPr>
        <w:t xml:space="preserve"> </w:t>
      </w:r>
      <w:r w:rsidR="002406A8" w:rsidRPr="00791474">
        <w:rPr>
          <w:rFonts w:ascii="Times New Roman" w:eastAsia="Times New Roman" w:hAnsi="Times New Roman" w:cs="Times New Roman"/>
          <w:color w:val="000000"/>
        </w:rPr>
        <w:t>dnia</w:t>
      </w:r>
      <w:r w:rsidR="002406A8" w:rsidRPr="00791474">
        <w:rPr>
          <w:rFonts w:ascii="Times New Roman" w:eastAsia="Times New Roman" w:hAnsi="Times New Roman" w:cs="Times New Roman"/>
          <w:spacing w:val="5"/>
        </w:rPr>
        <w:t xml:space="preserve"> </w:t>
      </w:r>
      <w:r w:rsidR="002406A8" w:rsidRPr="00791474">
        <w:rPr>
          <w:rFonts w:ascii="Times New Roman" w:eastAsia="Times New Roman" w:hAnsi="Times New Roman" w:cs="Times New Roman"/>
          <w:color w:val="000000"/>
        </w:rPr>
        <w:t>13</w:t>
      </w:r>
      <w:r w:rsidR="002406A8" w:rsidRPr="00791474">
        <w:rPr>
          <w:rFonts w:ascii="Times New Roman" w:eastAsia="Times New Roman" w:hAnsi="Times New Roman" w:cs="Times New Roman"/>
          <w:spacing w:val="6"/>
        </w:rPr>
        <w:t xml:space="preserve"> </w:t>
      </w:r>
      <w:r w:rsidR="002406A8" w:rsidRPr="00791474">
        <w:rPr>
          <w:rFonts w:ascii="Times New Roman" w:eastAsia="Times New Roman" w:hAnsi="Times New Roman" w:cs="Times New Roman"/>
          <w:color w:val="000000"/>
        </w:rPr>
        <w:t>września</w:t>
      </w:r>
      <w:r w:rsidR="002406A8" w:rsidRPr="00791474">
        <w:rPr>
          <w:rFonts w:ascii="Times New Roman" w:eastAsia="Times New Roman" w:hAnsi="Times New Roman" w:cs="Times New Roman"/>
          <w:spacing w:val="5"/>
        </w:rPr>
        <w:t xml:space="preserve"> </w:t>
      </w:r>
      <w:r w:rsidR="002406A8" w:rsidRPr="00791474">
        <w:rPr>
          <w:rFonts w:ascii="Times New Roman" w:eastAsia="Times New Roman" w:hAnsi="Times New Roman" w:cs="Times New Roman"/>
          <w:color w:val="000000"/>
        </w:rPr>
        <w:t>2017</w:t>
      </w:r>
      <w:r w:rsidR="002406A8" w:rsidRPr="00791474">
        <w:rPr>
          <w:rFonts w:ascii="Times New Roman" w:eastAsia="Times New Roman" w:hAnsi="Times New Roman" w:cs="Times New Roman"/>
          <w:spacing w:val="5"/>
        </w:rPr>
        <w:t xml:space="preserve"> </w:t>
      </w:r>
      <w:r w:rsidR="002406A8" w:rsidRPr="00791474">
        <w:rPr>
          <w:rFonts w:ascii="Times New Roman" w:eastAsia="Times New Roman" w:hAnsi="Times New Roman" w:cs="Times New Roman"/>
          <w:color w:val="000000"/>
        </w:rPr>
        <w:t>roku</w:t>
      </w:r>
      <w:r w:rsidR="002406A8" w:rsidRPr="00791474">
        <w:rPr>
          <w:rFonts w:ascii="Times New Roman" w:eastAsia="Times New Roman" w:hAnsi="Times New Roman" w:cs="Times New Roman"/>
        </w:rPr>
        <w:t xml:space="preserve"> </w:t>
      </w:r>
      <w:r w:rsidR="002406A8" w:rsidRPr="00791474">
        <w:rPr>
          <w:rFonts w:ascii="Times New Roman" w:eastAsia="Times New Roman" w:hAnsi="Times New Roman" w:cs="Times New Roman"/>
          <w:color w:val="000000"/>
          <w:spacing w:val="8"/>
        </w:rPr>
        <w:t>w</w:t>
      </w:r>
      <w:r w:rsidR="002406A8" w:rsidRPr="00791474">
        <w:rPr>
          <w:rFonts w:ascii="Times New Roman" w:eastAsia="Times New Roman" w:hAnsi="Times New Roman" w:cs="Times New Roman"/>
          <w:spacing w:val="3"/>
        </w:rPr>
        <w:t xml:space="preserve"> </w:t>
      </w:r>
      <w:r w:rsidR="002406A8" w:rsidRPr="00791474">
        <w:rPr>
          <w:rFonts w:ascii="Times New Roman" w:eastAsia="Times New Roman" w:hAnsi="Times New Roman" w:cs="Times New Roman"/>
          <w:color w:val="000000"/>
          <w:spacing w:val="5"/>
        </w:rPr>
        <w:t>sprawie</w:t>
      </w:r>
      <w:r w:rsidR="002406A8" w:rsidRPr="00791474">
        <w:rPr>
          <w:rFonts w:ascii="Times New Roman" w:eastAsia="Times New Roman" w:hAnsi="Times New Roman" w:cs="Times New Roman"/>
          <w:spacing w:val="4"/>
        </w:rPr>
        <w:t xml:space="preserve"> </w:t>
      </w:r>
      <w:r w:rsidR="002406A8" w:rsidRPr="00791474">
        <w:rPr>
          <w:rFonts w:ascii="Times New Roman" w:eastAsia="Times New Roman" w:hAnsi="Times New Roman" w:cs="Times New Roman"/>
          <w:color w:val="000000"/>
          <w:spacing w:val="5"/>
        </w:rPr>
        <w:t>rachunkowości</w:t>
      </w:r>
      <w:r w:rsidR="002406A8" w:rsidRPr="00791474">
        <w:rPr>
          <w:rFonts w:ascii="Times New Roman" w:eastAsia="Times New Roman" w:hAnsi="Times New Roman" w:cs="Times New Roman"/>
          <w:spacing w:val="3"/>
        </w:rPr>
        <w:t xml:space="preserve"> </w:t>
      </w:r>
      <w:r w:rsidR="002406A8" w:rsidRPr="00791474">
        <w:rPr>
          <w:rFonts w:ascii="Times New Roman" w:eastAsia="Times New Roman" w:hAnsi="Times New Roman" w:cs="Times New Roman"/>
          <w:color w:val="000000"/>
          <w:spacing w:val="8"/>
        </w:rPr>
        <w:t>oraz</w:t>
      </w:r>
      <w:r w:rsidR="002406A8" w:rsidRPr="00791474">
        <w:rPr>
          <w:rFonts w:ascii="Times New Roman" w:eastAsia="Times New Roman" w:hAnsi="Times New Roman" w:cs="Times New Roman"/>
          <w:spacing w:val="4"/>
        </w:rPr>
        <w:t xml:space="preserve"> </w:t>
      </w:r>
      <w:r w:rsidR="002406A8" w:rsidRPr="00791474">
        <w:rPr>
          <w:rFonts w:ascii="Times New Roman" w:eastAsia="Times New Roman" w:hAnsi="Times New Roman" w:cs="Times New Roman"/>
          <w:color w:val="000000"/>
          <w:spacing w:val="6"/>
        </w:rPr>
        <w:t>planów</w:t>
      </w:r>
      <w:r w:rsidR="002406A8" w:rsidRPr="00791474">
        <w:rPr>
          <w:rFonts w:ascii="Times New Roman" w:eastAsia="Times New Roman" w:hAnsi="Times New Roman" w:cs="Times New Roman"/>
          <w:spacing w:val="4"/>
        </w:rPr>
        <w:t xml:space="preserve"> </w:t>
      </w:r>
      <w:r w:rsidR="002406A8" w:rsidRPr="00791474">
        <w:rPr>
          <w:rFonts w:ascii="Times New Roman" w:eastAsia="Times New Roman" w:hAnsi="Times New Roman" w:cs="Times New Roman"/>
          <w:color w:val="000000"/>
          <w:spacing w:val="6"/>
        </w:rPr>
        <w:t>kont</w:t>
      </w:r>
      <w:r w:rsidR="002406A8" w:rsidRPr="00791474">
        <w:rPr>
          <w:rFonts w:ascii="Times New Roman" w:eastAsia="Times New Roman" w:hAnsi="Times New Roman" w:cs="Times New Roman"/>
          <w:spacing w:val="3"/>
        </w:rPr>
        <w:t xml:space="preserve"> </w:t>
      </w:r>
      <w:r w:rsidR="002406A8" w:rsidRPr="00791474">
        <w:rPr>
          <w:rFonts w:ascii="Times New Roman" w:eastAsia="Times New Roman" w:hAnsi="Times New Roman" w:cs="Times New Roman"/>
          <w:color w:val="000000"/>
          <w:spacing w:val="6"/>
        </w:rPr>
        <w:t>dla</w:t>
      </w:r>
      <w:r w:rsidR="002406A8" w:rsidRPr="00791474">
        <w:rPr>
          <w:rFonts w:ascii="Times New Roman" w:eastAsia="Times New Roman" w:hAnsi="Times New Roman" w:cs="Times New Roman"/>
          <w:spacing w:val="4"/>
        </w:rPr>
        <w:t xml:space="preserve"> </w:t>
      </w:r>
      <w:r w:rsidR="002406A8" w:rsidRPr="00791474">
        <w:rPr>
          <w:rFonts w:ascii="Times New Roman" w:eastAsia="Times New Roman" w:hAnsi="Times New Roman" w:cs="Times New Roman"/>
          <w:color w:val="000000"/>
          <w:spacing w:val="5"/>
        </w:rPr>
        <w:t>budżetu</w:t>
      </w:r>
      <w:r w:rsidR="002406A8" w:rsidRPr="00791474">
        <w:rPr>
          <w:rFonts w:ascii="Times New Roman" w:eastAsia="Times New Roman" w:hAnsi="Times New Roman" w:cs="Times New Roman"/>
          <w:spacing w:val="3"/>
        </w:rPr>
        <w:t xml:space="preserve"> </w:t>
      </w:r>
      <w:r w:rsidR="002406A8" w:rsidRPr="00791474">
        <w:rPr>
          <w:rFonts w:ascii="Times New Roman" w:eastAsia="Times New Roman" w:hAnsi="Times New Roman" w:cs="Times New Roman"/>
          <w:color w:val="000000"/>
          <w:spacing w:val="6"/>
        </w:rPr>
        <w:t>państwa,</w:t>
      </w:r>
      <w:r w:rsidR="002406A8" w:rsidRPr="00791474">
        <w:rPr>
          <w:rFonts w:ascii="Times New Roman" w:eastAsia="Times New Roman" w:hAnsi="Times New Roman" w:cs="Times New Roman"/>
          <w:spacing w:val="4"/>
        </w:rPr>
        <w:t xml:space="preserve"> </w:t>
      </w:r>
      <w:r w:rsidR="002406A8" w:rsidRPr="00791474">
        <w:rPr>
          <w:rFonts w:ascii="Times New Roman" w:eastAsia="Times New Roman" w:hAnsi="Times New Roman" w:cs="Times New Roman"/>
          <w:color w:val="000000"/>
          <w:spacing w:val="6"/>
        </w:rPr>
        <w:t>budżetów</w:t>
      </w:r>
      <w:r w:rsidR="002406A8" w:rsidRPr="00791474">
        <w:rPr>
          <w:rFonts w:ascii="Times New Roman" w:eastAsia="Times New Roman" w:hAnsi="Times New Roman" w:cs="Times New Roman"/>
          <w:spacing w:val="4"/>
        </w:rPr>
        <w:t xml:space="preserve"> </w:t>
      </w:r>
      <w:r w:rsidR="002406A8" w:rsidRPr="00791474">
        <w:rPr>
          <w:rFonts w:ascii="Times New Roman" w:eastAsia="Times New Roman" w:hAnsi="Times New Roman" w:cs="Times New Roman"/>
          <w:color w:val="000000"/>
          <w:spacing w:val="5"/>
        </w:rPr>
        <w:t>jednostek</w:t>
      </w:r>
      <w:r w:rsidR="002406A8" w:rsidRPr="00791474">
        <w:rPr>
          <w:rFonts w:ascii="Times New Roman" w:eastAsia="Times New Roman" w:hAnsi="Times New Roman" w:cs="Times New Roman"/>
        </w:rPr>
        <w:t xml:space="preserve"> </w:t>
      </w:r>
      <w:r w:rsidR="002406A8" w:rsidRPr="00791474">
        <w:rPr>
          <w:rFonts w:ascii="Times New Roman" w:eastAsia="Times New Roman" w:hAnsi="Times New Roman" w:cs="Times New Roman"/>
          <w:color w:val="000000"/>
        </w:rPr>
        <w:t>samorządu</w:t>
      </w:r>
      <w:r w:rsidR="002406A8" w:rsidRPr="00791474">
        <w:rPr>
          <w:rFonts w:ascii="Times New Roman" w:eastAsia="Times New Roman" w:hAnsi="Times New Roman" w:cs="Times New Roman"/>
          <w:spacing w:val="11"/>
        </w:rPr>
        <w:t xml:space="preserve">  </w:t>
      </w:r>
      <w:r w:rsidR="002406A8" w:rsidRPr="00791474">
        <w:rPr>
          <w:rFonts w:ascii="Times New Roman" w:eastAsia="Times New Roman" w:hAnsi="Times New Roman" w:cs="Times New Roman"/>
          <w:color w:val="000000"/>
        </w:rPr>
        <w:t>terytorialnego,</w:t>
      </w:r>
      <w:r w:rsidR="002406A8" w:rsidRPr="00791474">
        <w:rPr>
          <w:rFonts w:ascii="Times New Roman" w:eastAsia="Times New Roman" w:hAnsi="Times New Roman" w:cs="Times New Roman"/>
          <w:spacing w:val="11"/>
        </w:rPr>
        <w:t xml:space="preserve">  </w:t>
      </w:r>
      <w:r w:rsidR="002406A8" w:rsidRPr="00791474">
        <w:rPr>
          <w:rFonts w:ascii="Times New Roman" w:eastAsia="Times New Roman" w:hAnsi="Times New Roman" w:cs="Times New Roman"/>
          <w:color w:val="000000"/>
        </w:rPr>
        <w:t>jednostek</w:t>
      </w:r>
      <w:r w:rsidR="002406A8" w:rsidRPr="00791474">
        <w:rPr>
          <w:rFonts w:ascii="Times New Roman" w:eastAsia="Times New Roman" w:hAnsi="Times New Roman" w:cs="Times New Roman"/>
          <w:spacing w:val="11"/>
        </w:rPr>
        <w:t xml:space="preserve">  </w:t>
      </w:r>
      <w:r w:rsidR="002406A8" w:rsidRPr="00791474">
        <w:rPr>
          <w:rFonts w:ascii="Times New Roman" w:eastAsia="Times New Roman" w:hAnsi="Times New Roman" w:cs="Times New Roman"/>
          <w:color w:val="000000"/>
        </w:rPr>
        <w:t>budżetowych,</w:t>
      </w:r>
      <w:r w:rsidR="002406A8" w:rsidRPr="00791474">
        <w:rPr>
          <w:rFonts w:ascii="Times New Roman" w:eastAsia="Times New Roman" w:hAnsi="Times New Roman" w:cs="Times New Roman"/>
          <w:spacing w:val="12"/>
        </w:rPr>
        <w:t xml:space="preserve">  </w:t>
      </w:r>
      <w:r w:rsidR="002406A8" w:rsidRPr="00791474">
        <w:rPr>
          <w:rFonts w:ascii="Times New Roman" w:eastAsia="Times New Roman" w:hAnsi="Times New Roman" w:cs="Times New Roman"/>
          <w:color w:val="000000"/>
        </w:rPr>
        <w:t>samorządowych</w:t>
      </w:r>
      <w:r w:rsidR="002406A8" w:rsidRPr="00791474">
        <w:rPr>
          <w:rFonts w:ascii="Times New Roman" w:eastAsia="Times New Roman" w:hAnsi="Times New Roman" w:cs="Times New Roman"/>
          <w:spacing w:val="11"/>
        </w:rPr>
        <w:t xml:space="preserve">  </w:t>
      </w:r>
      <w:r w:rsidR="002406A8" w:rsidRPr="00791474">
        <w:rPr>
          <w:rFonts w:ascii="Times New Roman" w:eastAsia="Times New Roman" w:hAnsi="Times New Roman" w:cs="Times New Roman"/>
          <w:color w:val="000000"/>
        </w:rPr>
        <w:t>zakładów</w:t>
      </w:r>
      <w:r w:rsidR="002406A8" w:rsidRPr="00791474">
        <w:rPr>
          <w:rFonts w:ascii="Times New Roman" w:eastAsia="Times New Roman" w:hAnsi="Times New Roman" w:cs="Times New Roman"/>
          <w:spacing w:val="11"/>
        </w:rPr>
        <w:t xml:space="preserve">  </w:t>
      </w:r>
      <w:r w:rsidR="002406A8" w:rsidRPr="00791474">
        <w:rPr>
          <w:rFonts w:ascii="Times New Roman" w:eastAsia="Times New Roman" w:hAnsi="Times New Roman" w:cs="Times New Roman"/>
          <w:color w:val="000000"/>
        </w:rPr>
        <w:t>budżetowych,</w:t>
      </w:r>
      <w:r w:rsidR="002406A8" w:rsidRPr="00791474">
        <w:rPr>
          <w:rFonts w:ascii="Times New Roman" w:eastAsia="Times New Roman" w:hAnsi="Times New Roman" w:cs="Times New Roman"/>
          <w:spacing w:val="12"/>
        </w:rPr>
        <w:t xml:space="preserve"> </w:t>
      </w:r>
      <w:r w:rsidR="002406A8" w:rsidRPr="00791474">
        <w:rPr>
          <w:rFonts w:ascii="Times New Roman" w:eastAsia="Times New Roman" w:hAnsi="Times New Roman" w:cs="Times New Roman"/>
          <w:color w:val="000000"/>
        </w:rPr>
        <w:t>państwowych</w:t>
      </w:r>
      <w:r w:rsidR="002406A8" w:rsidRPr="00791474">
        <w:rPr>
          <w:rFonts w:ascii="Times New Roman" w:eastAsia="Times New Roman" w:hAnsi="Times New Roman" w:cs="Times New Roman"/>
        </w:rPr>
        <w:t xml:space="preserve"> </w:t>
      </w:r>
      <w:r w:rsidR="002406A8" w:rsidRPr="00791474">
        <w:rPr>
          <w:rFonts w:ascii="Times New Roman" w:eastAsia="Times New Roman" w:hAnsi="Times New Roman" w:cs="Times New Roman"/>
          <w:color w:val="000000"/>
        </w:rPr>
        <w:t>funduszy</w:t>
      </w:r>
      <w:r w:rsidR="002406A8" w:rsidRPr="00791474">
        <w:rPr>
          <w:rFonts w:ascii="Times New Roman" w:eastAsia="Times New Roman" w:hAnsi="Times New Roman" w:cs="Times New Roman"/>
          <w:spacing w:val="13"/>
        </w:rPr>
        <w:t xml:space="preserve"> </w:t>
      </w:r>
      <w:r w:rsidR="002406A8" w:rsidRPr="00791474">
        <w:rPr>
          <w:rFonts w:ascii="Times New Roman" w:eastAsia="Times New Roman" w:hAnsi="Times New Roman" w:cs="Times New Roman"/>
          <w:color w:val="000000"/>
        </w:rPr>
        <w:t>celowych</w:t>
      </w:r>
      <w:r w:rsidR="002406A8" w:rsidRPr="00791474">
        <w:rPr>
          <w:rFonts w:ascii="Times New Roman" w:eastAsia="Times New Roman" w:hAnsi="Times New Roman" w:cs="Times New Roman"/>
          <w:spacing w:val="14"/>
        </w:rPr>
        <w:t xml:space="preserve"> </w:t>
      </w:r>
      <w:r w:rsidR="002406A8" w:rsidRPr="00791474">
        <w:rPr>
          <w:rFonts w:ascii="Times New Roman" w:eastAsia="Times New Roman" w:hAnsi="Times New Roman" w:cs="Times New Roman"/>
          <w:color w:val="000000"/>
        </w:rPr>
        <w:t>oraz</w:t>
      </w:r>
      <w:r w:rsidR="002406A8" w:rsidRPr="00791474">
        <w:rPr>
          <w:rFonts w:ascii="Times New Roman" w:eastAsia="Times New Roman" w:hAnsi="Times New Roman" w:cs="Times New Roman"/>
          <w:spacing w:val="13"/>
        </w:rPr>
        <w:t xml:space="preserve"> </w:t>
      </w:r>
      <w:r w:rsidR="002406A8" w:rsidRPr="00791474">
        <w:rPr>
          <w:rFonts w:ascii="Times New Roman" w:eastAsia="Times New Roman" w:hAnsi="Times New Roman" w:cs="Times New Roman"/>
          <w:color w:val="000000"/>
        </w:rPr>
        <w:t>państwowych</w:t>
      </w:r>
      <w:r w:rsidR="002406A8" w:rsidRPr="00791474">
        <w:rPr>
          <w:rFonts w:ascii="Times New Roman" w:eastAsia="Times New Roman" w:hAnsi="Times New Roman" w:cs="Times New Roman"/>
          <w:spacing w:val="14"/>
        </w:rPr>
        <w:t xml:space="preserve"> </w:t>
      </w:r>
      <w:r w:rsidR="002406A8" w:rsidRPr="00791474">
        <w:rPr>
          <w:rFonts w:ascii="Times New Roman" w:eastAsia="Times New Roman" w:hAnsi="Times New Roman" w:cs="Times New Roman"/>
          <w:color w:val="000000"/>
        </w:rPr>
        <w:t>jednostek</w:t>
      </w:r>
      <w:r w:rsidR="002406A8" w:rsidRPr="00791474">
        <w:rPr>
          <w:rFonts w:ascii="Times New Roman" w:eastAsia="Times New Roman" w:hAnsi="Times New Roman" w:cs="Times New Roman"/>
          <w:spacing w:val="13"/>
        </w:rPr>
        <w:t xml:space="preserve">   </w:t>
      </w:r>
      <w:r w:rsidR="002406A8" w:rsidRPr="00791474">
        <w:rPr>
          <w:rFonts w:ascii="Times New Roman" w:eastAsia="Times New Roman" w:hAnsi="Times New Roman" w:cs="Times New Roman"/>
          <w:color w:val="000000"/>
        </w:rPr>
        <w:t>budżetowych</w:t>
      </w:r>
      <w:r w:rsidR="002406A8" w:rsidRPr="00791474">
        <w:rPr>
          <w:rFonts w:ascii="Times New Roman" w:eastAsia="Times New Roman" w:hAnsi="Times New Roman" w:cs="Times New Roman"/>
          <w:spacing w:val="14"/>
        </w:rPr>
        <w:t xml:space="preserve">   </w:t>
      </w:r>
      <w:r w:rsidR="002406A8" w:rsidRPr="00791474">
        <w:rPr>
          <w:rFonts w:ascii="Times New Roman" w:eastAsia="Times New Roman" w:hAnsi="Times New Roman" w:cs="Times New Roman"/>
          <w:color w:val="000000"/>
        </w:rPr>
        <w:t>mających</w:t>
      </w:r>
      <w:r w:rsidR="002406A8" w:rsidRPr="00791474">
        <w:rPr>
          <w:rFonts w:ascii="Times New Roman" w:eastAsia="Times New Roman" w:hAnsi="Times New Roman" w:cs="Times New Roman"/>
          <w:spacing w:val="14"/>
        </w:rPr>
        <w:t xml:space="preserve">   </w:t>
      </w:r>
      <w:r w:rsidR="002406A8" w:rsidRPr="00791474">
        <w:rPr>
          <w:rFonts w:ascii="Times New Roman" w:eastAsia="Times New Roman" w:hAnsi="Times New Roman" w:cs="Times New Roman"/>
          <w:color w:val="000000"/>
        </w:rPr>
        <w:t>siedzibę</w:t>
      </w:r>
      <w:r w:rsidR="002406A8" w:rsidRPr="00791474">
        <w:rPr>
          <w:rFonts w:ascii="Times New Roman" w:eastAsia="Times New Roman" w:hAnsi="Times New Roman" w:cs="Times New Roman"/>
          <w:spacing w:val="13"/>
        </w:rPr>
        <w:t xml:space="preserve">   </w:t>
      </w:r>
      <w:r w:rsidR="002406A8" w:rsidRPr="00791474">
        <w:rPr>
          <w:rFonts w:ascii="Times New Roman" w:eastAsia="Times New Roman" w:hAnsi="Times New Roman" w:cs="Times New Roman"/>
          <w:color w:val="000000"/>
        </w:rPr>
        <w:t>poza</w:t>
      </w:r>
      <w:r w:rsidR="002406A8" w:rsidRPr="00791474">
        <w:rPr>
          <w:rFonts w:ascii="Times New Roman" w:eastAsia="Times New Roman" w:hAnsi="Times New Roman" w:cs="Times New Roman"/>
          <w:spacing w:val="14"/>
        </w:rPr>
        <w:t xml:space="preserve">   </w:t>
      </w:r>
      <w:r w:rsidR="002406A8" w:rsidRPr="00791474">
        <w:rPr>
          <w:rFonts w:ascii="Times New Roman" w:eastAsia="Times New Roman" w:hAnsi="Times New Roman" w:cs="Times New Roman"/>
          <w:color w:val="000000"/>
        </w:rPr>
        <w:t>granicami</w:t>
      </w:r>
      <w:r w:rsidR="002406A8" w:rsidRPr="00791474">
        <w:rPr>
          <w:rFonts w:ascii="Times New Roman" w:eastAsia="Times New Roman" w:hAnsi="Times New Roman" w:cs="Times New Roman"/>
        </w:rPr>
        <w:t xml:space="preserve"> </w:t>
      </w:r>
      <w:r w:rsidR="002406A8" w:rsidRPr="00791474">
        <w:rPr>
          <w:rFonts w:ascii="Times New Roman" w:eastAsia="Times New Roman" w:hAnsi="Times New Roman" w:cs="Times New Roman"/>
          <w:color w:val="000000"/>
        </w:rPr>
        <w:t>Rzeczypospolitej</w:t>
      </w:r>
      <w:r w:rsidR="002406A8" w:rsidRPr="00791474">
        <w:rPr>
          <w:rFonts w:ascii="Times New Roman" w:eastAsia="Times New Roman" w:hAnsi="Times New Roman" w:cs="Times New Roman"/>
          <w:spacing w:val="7"/>
        </w:rPr>
        <w:t xml:space="preserve"> </w:t>
      </w:r>
      <w:r w:rsidR="002406A8" w:rsidRPr="00791474">
        <w:rPr>
          <w:rFonts w:ascii="Times New Roman" w:eastAsia="Times New Roman" w:hAnsi="Times New Roman" w:cs="Times New Roman"/>
          <w:color w:val="000000"/>
        </w:rPr>
        <w:t>Polskiej</w:t>
      </w:r>
      <w:r w:rsidR="002406A8" w:rsidRPr="00791474">
        <w:rPr>
          <w:rFonts w:ascii="Times New Roman" w:eastAsia="Times New Roman" w:hAnsi="Times New Roman" w:cs="Times New Roman"/>
          <w:spacing w:val="7"/>
        </w:rPr>
        <w:t xml:space="preserve">  </w:t>
      </w:r>
      <w:r w:rsidR="002406A8" w:rsidRPr="00791474">
        <w:rPr>
          <w:rFonts w:ascii="Times New Roman" w:eastAsia="Times New Roman" w:hAnsi="Times New Roman" w:cs="Times New Roman"/>
          <w:color w:val="000000"/>
        </w:rPr>
        <w:t>(Dz.</w:t>
      </w:r>
      <w:r w:rsidR="002406A8" w:rsidRPr="00791474">
        <w:rPr>
          <w:rFonts w:ascii="Times New Roman" w:eastAsia="Times New Roman" w:hAnsi="Times New Roman" w:cs="Times New Roman"/>
          <w:spacing w:val="8"/>
        </w:rPr>
        <w:t xml:space="preserve"> </w:t>
      </w:r>
      <w:r w:rsidR="002406A8" w:rsidRPr="00791474">
        <w:rPr>
          <w:rFonts w:ascii="Times New Roman" w:eastAsia="Times New Roman" w:hAnsi="Times New Roman" w:cs="Times New Roman"/>
          <w:color w:val="000000"/>
        </w:rPr>
        <w:t>U.</w:t>
      </w:r>
      <w:r w:rsidR="002406A8" w:rsidRPr="00791474">
        <w:rPr>
          <w:rFonts w:ascii="Times New Roman" w:eastAsia="Times New Roman" w:hAnsi="Times New Roman" w:cs="Times New Roman"/>
          <w:spacing w:val="8"/>
        </w:rPr>
        <w:t xml:space="preserve"> </w:t>
      </w:r>
      <w:r w:rsidR="002406A8" w:rsidRPr="00791474">
        <w:rPr>
          <w:rFonts w:ascii="Times New Roman" w:eastAsia="Times New Roman" w:hAnsi="Times New Roman" w:cs="Times New Roman"/>
          <w:color w:val="000000"/>
        </w:rPr>
        <w:t>z</w:t>
      </w:r>
      <w:r w:rsidR="002406A8" w:rsidRPr="00791474">
        <w:rPr>
          <w:rFonts w:ascii="Times New Roman" w:eastAsia="Times New Roman" w:hAnsi="Times New Roman" w:cs="Times New Roman"/>
          <w:spacing w:val="7"/>
        </w:rPr>
        <w:t xml:space="preserve"> </w:t>
      </w:r>
      <w:r w:rsidR="002406A8" w:rsidRPr="00791474">
        <w:rPr>
          <w:rFonts w:ascii="Times New Roman" w:eastAsia="Times New Roman" w:hAnsi="Times New Roman" w:cs="Times New Roman"/>
          <w:color w:val="000000"/>
        </w:rPr>
        <w:t>20</w:t>
      </w:r>
      <w:r w:rsidR="00152F1C">
        <w:rPr>
          <w:rFonts w:ascii="Times New Roman" w:eastAsia="Times New Roman" w:hAnsi="Times New Roman" w:cs="Times New Roman"/>
          <w:color w:val="000000"/>
        </w:rPr>
        <w:t>20</w:t>
      </w:r>
      <w:r w:rsidR="002406A8" w:rsidRPr="00791474">
        <w:rPr>
          <w:rFonts w:ascii="Times New Roman" w:eastAsia="Times New Roman" w:hAnsi="Times New Roman" w:cs="Times New Roman"/>
          <w:color w:val="000000"/>
        </w:rPr>
        <w:t xml:space="preserve"> roku,</w:t>
      </w:r>
      <w:r w:rsidR="002406A8" w:rsidRPr="00791474">
        <w:rPr>
          <w:rFonts w:ascii="Times New Roman" w:eastAsia="Times New Roman" w:hAnsi="Times New Roman" w:cs="Times New Roman"/>
          <w:spacing w:val="8"/>
        </w:rPr>
        <w:t xml:space="preserve"> </w:t>
      </w:r>
      <w:r w:rsidR="002406A8" w:rsidRPr="00791474">
        <w:rPr>
          <w:rFonts w:ascii="Times New Roman" w:eastAsia="Times New Roman" w:hAnsi="Times New Roman" w:cs="Times New Roman"/>
          <w:color w:val="000000"/>
        </w:rPr>
        <w:t>poz.</w:t>
      </w:r>
      <w:r w:rsidR="002406A8" w:rsidRPr="00791474">
        <w:rPr>
          <w:rFonts w:ascii="Times New Roman" w:eastAsia="Times New Roman" w:hAnsi="Times New Roman" w:cs="Times New Roman"/>
          <w:spacing w:val="7"/>
        </w:rPr>
        <w:t xml:space="preserve"> </w:t>
      </w:r>
      <w:r w:rsidR="00152F1C">
        <w:rPr>
          <w:rFonts w:ascii="Times New Roman" w:eastAsia="Times New Roman" w:hAnsi="Times New Roman" w:cs="Times New Roman"/>
          <w:spacing w:val="7"/>
        </w:rPr>
        <w:t>342)</w:t>
      </w:r>
    </w:p>
    <w:p w:rsidR="00150772" w:rsidRPr="00150772" w:rsidRDefault="00150772" w:rsidP="00150772">
      <w:pPr>
        <w:spacing w:after="0" w:line="360" w:lineRule="auto"/>
        <w:jc w:val="both"/>
        <w:rPr>
          <w:sz w:val="24"/>
          <w:szCs w:val="24"/>
        </w:rPr>
      </w:pPr>
      <w:r w:rsidRPr="00150772">
        <w:rPr>
          <w:rFonts w:ascii="Times New Roman" w:eastAsia="Times New Roman" w:hAnsi="Times New Roman" w:cs="Times New Roman"/>
          <w:color w:val="000000"/>
          <w:sz w:val="24"/>
          <w:szCs w:val="24"/>
        </w:rPr>
        <w:t>Jednostka,</w:t>
      </w:r>
      <w:r w:rsidRPr="001507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0772">
        <w:rPr>
          <w:rFonts w:ascii="Times New Roman" w:eastAsia="Times New Roman" w:hAnsi="Times New Roman" w:cs="Times New Roman"/>
          <w:color w:val="000000"/>
          <w:sz w:val="24"/>
          <w:szCs w:val="24"/>
        </w:rPr>
        <w:t>ze</w:t>
      </w:r>
      <w:r w:rsidRPr="001507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0772">
        <w:rPr>
          <w:rFonts w:ascii="Times New Roman" w:eastAsia="Times New Roman" w:hAnsi="Times New Roman" w:cs="Times New Roman"/>
          <w:color w:val="000000"/>
          <w:sz w:val="24"/>
          <w:szCs w:val="24"/>
        </w:rPr>
        <w:t>względu</w:t>
      </w:r>
      <w:r w:rsidRPr="001507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0772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Pr="001507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0772">
        <w:rPr>
          <w:rFonts w:ascii="Times New Roman" w:eastAsia="Times New Roman" w:hAnsi="Times New Roman" w:cs="Times New Roman"/>
          <w:color w:val="000000"/>
          <w:sz w:val="24"/>
          <w:szCs w:val="24"/>
        </w:rPr>
        <w:t>specyfikę</w:t>
      </w:r>
      <w:r w:rsidRPr="001507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0772">
        <w:rPr>
          <w:rFonts w:ascii="Times New Roman" w:eastAsia="Times New Roman" w:hAnsi="Times New Roman" w:cs="Times New Roman"/>
          <w:color w:val="000000"/>
          <w:sz w:val="24"/>
          <w:szCs w:val="24"/>
        </w:rPr>
        <w:t>działalności</w:t>
      </w:r>
      <w:r w:rsidRPr="001507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0772">
        <w:rPr>
          <w:rFonts w:ascii="Times New Roman" w:eastAsia="Times New Roman" w:hAnsi="Times New Roman" w:cs="Times New Roman"/>
          <w:color w:val="000000"/>
          <w:sz w:val="24"/>
          <w:szCs w:val="24"/>
        </w:rPr>
        <w:t>oraz</w:t>
      </w:r>
      <w:r w:rsidRPr="001507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0772">
        <w:rPr>
          <w:rFonts w:ascii="Times New Roman" w:eastAsia="Times New Roman" w:hAnsi="Times New Roman" w:cs="Times New Roman"/>
          <w:color w:val="000000"/>
          <w:sz w:val="24"/>
          <w:szCs w:val="24"/>
        </w:rPr>
        <w:t>potrzeby</w:t>
      </w:r>
      <w:r w:rsidRPr="001507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0772">
        <w:rPr>
          <w:rFonts w:ascii="Times New Roman" w:eastAsia="Times New Roman" w:hAnsi="Times New Roman" w:cs="Times New Roman"/>
          <w:color w:val="000000"/>
          <w:sz w:val="24"/>
          <w:szCs w:val="24"/>
        </w:rPr>
        <w:t>organu</w:t>
      </w:r>
      <w:r w:rsidRPr="001507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0772">
        <w:rPr>
          <w:rFonts w:ascii="Times New Roman" w:eastAsia="Times New Roman" w:hAnsi="Times New Roman" w:cs="Times New Roman"/>
          <w:color w:val="000000"/>
          <w:sz w:val="24"/>
          <w:szCs w:val="24"/>
        </w:rPr>
        <w:t>nadzorującego</w:t>
      </w:r>
      <w:r w:rsidRPr="0015077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50772">
        <w:rPr>
          <w:rFonts w:ascii="Times New Roman" w:eastAsia="Times New Roman" w:hAnsi="Times New Roman" w:cs="Times New Roman"/>
          <w:color w:val="000000"/>
          <w:sz w:val="24"/>
          <w:szCs w:val="24"/>
        </w:rPr>
        <w:t>sporządza</w:t>
      </w:r>
      <w:r w:rsidRPr="001507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0772">
        <w:rPr>
          <w:rFonts w:ascii="Times New Roman" w:eastAsia="Times New Roman" w:hAnsi="Times New Roman" w:cs="Times New Roman"/>
          <w:color w:val="000000"/>
          <w:sz w:val="24"/>
          <w:szCs w:val="24"/>
        </w:rPr>
        <w:t>sprawozdanie</w:t>
      </w:r>
      <w:r w:rsidRPr="00150772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150772">
        <w:rPr>
          <w:rFonts w:ascii="Times New Roman" w:eastAsia="Times New Roman" w:hAnsi="Times New Roman" w:cs="Times New Roman"/>
          <w:color w:val="000000"/>
          <w:sz w:val="24"/>
          <w:szCs w:val="24"/>
        </w:rPr>
        <w:t>finansowe</w:t>
      </w:r>
      <w:r w:rsidR="002406A8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150772">
        <w:rPr>
          <w:rFonts w:ascii="Times New Roman" w:eastAsia="Times New Roman" w:hAnsi="Times New Roman" w:cs="Times New Roman"/>
          <w:color w:val="000000"/>
          <w:sz w:val="24"/>
          <w:szCs w:val="24"/>
        </w:rPr>
        <w:t>ze</w:t>
      </w:r>
      <w:r w:rsidRPr="00150772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150772">
        <w:rPr>
          <w:rFonts w:ascii="Times New Roman" w:eastAsia="Times New Roman" w:hAnsi="Times New Roman" w:cs="Times New Roman"/>
          <w:color w:val="000000"/>
          <w:sz w:val="24"/>
          <w:szCs w:val="24"/>
        </w:rPr>
        <w:t>szczegółowością</w:t>
      </w:r>
      <w:r w:rsidR="002406A8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2406A8">
        <w:rPr>
          <w:rFonts w:ascii="Times New Roman" w:eastAsia="Times New Roman" w:hAnsi="Times New Roman" w:cs="Times New Roman"/>
          <w:color w:val="000000"/>
          <w:sz w:val="24"/>
          <w:szCs w:val="24"/>
        </w:rPr>
        <w:t>określoną</w:t>
      </w:r>
      <w:r w:rsidR="002406A8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przez ten organ</w:t>
      </w:r>
      <w:r w:rsidRPr="0015077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50772" w:rsidRDefault="00150772" w:rsidP="00150772">
      <w:pPr>
        <w:spacing w:line="124" w:lineRule="exact"/>
      </w:pPr>
    </w:p>
    <w:p w:rsidR="00150772" w:rsidRPr="006C672A" w:rsidRDefault="00150772" w:rsidP="002406A8">
      <w:pPr>
        <w:rPr>
          <w:sz w:val="24"/>
          <w:szCs w:val="24"/>
        </w:rPr>
      </w:pPr>
      <w:r w:rsidRPr="006C67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Do</w:t>
      </w:r>
      <w:r w:rsidRPr="006C672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C67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zadań</w:t>
      </w:r>
      <w:r w:rsidRPr="006C672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C67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Jednostki</w:t>
      </w:r>
      <w:r w:rsidRPr="006C672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C67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należy</w:t>
      </w:r>
      <w:r w:rsidRPr="006C672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C672A">
        <w:rPr>
          <w:rFonts w:ascii="Times New Roman" w:eastAsia="Times New Roman" w:hAnsi="Times New Roman" w:cs="Times New Roman"/>
          <w:color w:val="000000"/>
          <w:sz w:val="24"/>
          <w:szCs w:val="24"/>
        </w:rPr>
        <w:t>(wg</w:t>
      </w:r>
      <w:r w:rsidRPr="006C67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672A">
        <w:rPr>
          <w:rFonts w:ascii="Times New Roman" w:eastAsia="Times New Roman" w:hAnsi="Times New Roman" w:cs="Times New Roman"/>
          <w:color w:val="000000"/>
          <w:sz w:val="24"/>
          <w:szCs w:val="24"/>
        </w:rPr>
        <w:t>rodzajów</w:t>
      </w:r>
      <w:r w:rsidRPr="006C672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C672A">
        <w:rPr>
          <w:rFonts w:ascii="Times New Roman" w:eastAsia="Times New Roman" w:hAnsi="Times New Roman" w:cs="Times New Roman"/>
          <w:color w:val="000000"/>
          <w:sz w:val="24"/>
          <w:szCs w:val="24"/>
        </w:rPr>
        <w:t>działalności):</w:t>
      </w:r>
    </w:p>
    <w:p w:rsidR="00150772" w:rsidRPr="006C672A" w:rsidRDefault="00150772" w:rsidP="00150772">
      <w:pP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6C672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Działalność</w:t>
      </w:r>
      <w:r w:rsidRPr="006C672A">
        <w:rPr>
          <w:rFonts w:ascii="Times New Roman" w:eastAsia="Times New Roman" w:hAnsi="Times New Roman" w:cs="Times New Roman"/>
          <w:spacing w:val="2"/>
          <w:sz w:val="24"/>
          <w:szCs w:val="24"/>
          <w:u w:val="single"/>
        </w:rPr>
        <w:t xml:space="preserve"> </w:t>
      </w:r>
      <w:r w:rsidRPr="006C672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podstawowa:</w:t>
      </w:r>
    </w:p>
    <w:p w:rsidR="00150772" w:rsidRPr="006C672A" w:rsidRDefault="008D3F44" w:rsidP="002406A8">
      <w:pPr>
        <w:pStyle w:val="Akapitzlist"/>
        <w:numPr>
          <w:ilvl w:val="0"/>
          <w:numId w:val="5"/>
        </w:numPr>
        <w:ind w:left="567" w:hanging="567"/>
        <w:rPr>
          <w:sz w:val="24"/>
          <w:szCs w:val="24"/>
        </w:rPr>
      </w:pPr>
      <w:r>
        <w:rPr>
          <w:sz w:val="24"/>
          <w:szCs w:val="24"/>
        </w:rPr>
        <w:t>Pomoc społeczna</w:t>
      </w:r>
    </w:p>
    <w:p w:rsidR="00150772" w:rsidRPr="006C672A" w:rsidRDefault="00150772" w:rsidP="00150772">
      <w:pP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6C672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Działalność</w:t>
      </w:r>
      <w:r w:rsidRPr="006C672A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 xml:space="preserve"> </w:t>
      </w:r>
      <w:r w:rsidRPr="006C672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drugorzędna:</w:t>
      </w:r>
    </w:p>
    <w:p w:rsidR="00150772" w:rsidRPr="006C672A" w:rsidRDefault="00150772" w:rsidP="006C672A">
      <w:pPr>
        <w:spacing w:after="0" w:line="360" w:lineRule="auto"/>
        <w:rPr>
          <w:sz w:val="24"/>
          <w:szCs w:val="24"/>
        </w:rPr>
      </w:pPr>
      <w:r w:rsidRPr="006C67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Okres</w:t>
      </w:r>
      <w:r w:rsidRPr="006C672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C67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objęty</w:t>
      </w:r>
      <w:r w:rsidRPr="006C672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C67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sprawozdaniem</w:t>
      </w:r>
      <w:r w:rsidRPr="006C672A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6C67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finansowym</w:t>
      </w:r>
    </w:p>
    <w:p w:rsidR="00150772" w:rsidRPr="006C672A" w:rsidRDefault="00150772" w:rsidP="002406A8">
      <w:pPr>
        <w:spacing w:after="0" w:line="360" w:lineRule="auto"/>
        <w:jc w:val="both"/>
        <w:rPr>
          <w:sz w:val="24"/>
          <w:szCs w:val="24"/>
        </w:rPr>
      </w:pPr>
      <w:r w:rsidRPr="006C672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Sprawozdanie</w:t>
      </w:r>
      <w:r w:rsidRPr="006C672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C672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finansowe</w:t>
      </w:r>
      <w:r w:rsidRPr="006C672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C672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obejmuje</w:t>
      </w:r>
      <w:r w:rsidRPr="006C672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C672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okres</w:t>
      </w:r>
      <w:r w:rsidRPr="006C672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C672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od</w:t>
      </w:r>
      <w:r w:rsidRPr="006C672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C672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1</w:t>
      </w:r>
      <w:r w:rsidRPr="006C672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C672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stycznia</w:t>
      </w:r>
      <w:r w:rsidRPr="006C672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2406A8" w:rsidRPr="006C672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20</w:t>
      </w:r>
      <w:r w:rsidR="004A5FC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20</w:t>
      </w:r>
      <w:r w:rsidRPr="006C672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C672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roku</w:t>
      </w:r>
      <w:r w:rsidRPr="006C672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C672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do</w:t>
      </w:r>
      <w:r w:rsidRPr="006C672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C672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31</w:t>
      </w:r>
      <w:r w:rsidRPr="006C672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C672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grudnia</w:t>
      </w:r>
      <w:r w:rsidRPr="006C672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2406A8" w:rsidRPr="006C672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20</w:t>
      </w:r>
      <w:r w:rsidR="004A5FC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20</w:t>
      </w:r>
      <w:r w:rsidR="008D3F4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6C67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672A">
        <w:rPr>
          <w:rFonts w:ascii="Times New Roman" w:eastAsia="Times New Roman" w:hAnsi="Times New Roman" w:cs="Times New Roman"/>
          <w:color w:val="000000"/>
          <w:sz w:val="24"/>
          <w:szCs w:val="24"/>
        </w:rPr>
        <w:t>roku</w:t>
      </w:r>
      <w:r w:rsidRPr="006C672A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6C672A">
        <w:rPr>
          <w:rFonts w:ascii="Times New Roman" w:eastAsia="Times New Roman" w:hAnsi="Times New Roman" w:cs="Times New Roman"/>
          <w:color w:val="000000"/>
          <w:sz w:val="24"/>
          <w:szCs w:val="24"/>
        </w:rPr>
        <w:t>oraz</w:t>
      </w:r>
      <w:r w:rsidRPr="006C672A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C672A">
        <w:rPr>
          <w:rFonts w:ascii="Times New Roman" w:eastAsia="Times New Roman" w:hAnsi="Times New Roman" w:cs="Times New Roman"/>
          <w:color w:val="000000"/>
          <w:sz w:val="24"/>
          <w:szCs w:val="24"/>
        </w:rPr>
        <w:t>porównywalne</w:t>
      </w:r>
      <w:r w:rsidRPr="006C672A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C672A">
        <w:rPr>
          <w:rFonts w:ascii="Times New Roman" w:eastAsia="Times New Roman" w:hAnsi="Times New Roman" w:cs="Times New Roman"/>
          <w:color w:val="000000"/>
          <w:sz w:val="24"/>
          <w:szCs w:val="24"/>
        </w:rPr>
        <w:t>dane</w:t>
      </w:r>
      <w:r w:rsidRPr="006C672A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6C672A">
        <w:rPr>
          <w:rFonts w:ascii="Times New Roman" w:eastAsia="Times New Roman" w:hAnsi="Times New Roman" w:cs="Times New Roman"/>
          <w:color w:val="000000"/>
          <w:sz w:val="24"/>
          <w:szCs w:val="24"/>
        </w:rPr>
        <w:t>finansowe</w:t>
      </w:r>
      <w:r w:rsidRPr="006C672A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C672A"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r w:rsidRPr="006C672A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C672A">
        <w:rPr>
          <w:rFonts w:ascii="Times New Roman" w:eastAsia="Times New Roman" w:hAnsi="Times New Roman" w:cs="Times New Roman"/>
          <w:color w:val="000000"/>
          <w:sz w:val="24"/>
          <w:szCs w:val="24"/>
        </w:rPr>
        <w:t>okres</w:t>
      </w:r>
      <w:r w:rsidRPr="006C672A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C672A"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 w:rsidRPr="006C672A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6C672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C672A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C672A">
        <w:rPr>
          <w:rFonts w:ascii="Times New Roman" w:eastAsia="Times New Roman" w:hAnsi="Times New Roman" w:cs="Times New Roman"/>
          <w:color w:val="000000"/>
          <w:sz w:val="24"/>
          <w:szCs w:val="24"/>
        </w:rPr>
        <w:t>stycznia</w:t>
      </w:r>
      <w:r w:rsidRPr="006C672A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2406A8" w:rsidRPr="006C672A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8D3F44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4A5FC6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6C672A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C672A">
        <w:rPr>
          <w:rFonts w:ascii="Times New Roman" w:eastAsia="Times New Roman" w:hAnsi="Times New Roman" w:cs="Times New Roman"/>
          <w:color w:val="000000"/>
          <w:sz w:val="24"/>
          <w:szCs w:val="24"/>
        </w:rPr>
        <w:t>roku</w:t>
      </w:r>
      <w:r w:rsidRPr="006C672A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6C672A"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 w:rsidRPr="006C672A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C672A"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 w:rsidRPr="006C672A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C672A">
        <w:rPr>
          <w:rFonts w:ascii="Times New Roman" w:eastAsia="Times New Roman" w:hAnsi="Times New Roman" w:cs="Times New Roman"/>
          <w:color w:val="000000"/>
          <w:sz w:val="24"/>
          <w:szCs w:val="24"/>
        </w:rPr>
        <w:t>grudnia</w:t>
      </w:r>
      <w:r w:rsidRPr="006C67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06A8" w:rsidRPr="006C672A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8D3F44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4A5FC6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6C67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672A">
        <w:rPr>
          <w:rFonts w:ascii="Times New Roman" w:eastAsia="Times New Roman" w:hAnsi="Times New Roman" w:cs="Times New Roman"/>
          <w:color w:val="000000"/>
          <w:sz w:val="24"/>
          <w:szCs w:val="24"/>
        </w:rPr>
        <w:t>roku.</w:t>
      </w:r>
    </w:p>
    <w:p w:rsidR="006C672A" w:rsidRDefault="006C672A" w:rsidP="006C672A"/>
    <w:p w:rsidR="006C672A" w:rsidRPr="006C672A" w:rsidRDefault="00150772" w:rsidP="006C672A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C67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Założenie</w:t>
      </w:r>
      <w:r w:rsidRPr="006C672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C67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kontynuacji</w:t>
      </w:r>
      <w:r w:rsidRPr="006C672A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 xml:space="preserve"> </w:t>
      </w:r>
      <w:r w:rsidRPr="006C67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działalności</w:t>
      </w:r>
    </w:p>
    <w:p w:rsidR="00150772" w:rsidRPr="006C672A" w:rsidRDefault="00150772" w:rsidP="006C672A">
      <w:pPr>
        <w:tabs>
          <w:tab w:val="left" w:pos="9072"/>
        </w:tabs>
        <w:spacing w:after="0" w:line="360" w:lineRule="auto"/>
        <w:jc w:val="both"/>
        <w:rPr>
          <w:sz w:val="24"/>
          <w:szCs w:val="24"/>
        </w:rPr>
      </w:pPr>
      <w:r w:rsidRPr="006C67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Sprawozdanie</w:t>
      </w:r>
      <w:r w:rsidRPr="006C672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C672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finansowe</w:t>
      </w:r>
      <w:r w:rsidRPr="006C672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C672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zostało</w:t>
      </w:r>
      <w:r w:rsidRPr="006C672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C672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sporządzone</w:t>
      </w:r>
      <w:r w:rsidRPr="006C672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C67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przy</w:t>
      </w:r>
      <w:r w:rsidRPr="006C672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C67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założeniu</w:t>
      </w:r>
      <w:r w:rsidRPr="006C672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C672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kontynuo</w:t>
      </w:r>
      <w:r w:rsidRPr="006C672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wania</w:t>
      </w:r>
      <w:r w:rsidRPr="006C672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C67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działalności</w:t>
      </w:r>
      <w:r w:rsidRPr="006C67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672A">
        <w:rPr>
          <w:rFonts w:ascii="Times New Roman" w:eastAsia="Times New Roman" w:hAnsi="Times New Roman" w:cs="Times New Roman"/>
          <w:color w:val="000000"/>
          <w:sz w:val="24"/>
          <w:szCs w:val="24"/>
        </w:rPr>
        <w:t>gospodarczej</w:t>
      </w:r>
      <w:r w:rsidRPr="006C672A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6C672A">
        <w:rPr>
          <w:rFonts w:ascii="Times New Roman" w:eastAsia="Times New Roman" w:hAnsi="Times New Roman" w:cs="Times New Roman"/>
          <w:color w:val="000000"/>
          <w:sz w:val="24"/>
          <w:szCs w:val="24"/>
        </w:rPr>
        <w:t>przez</w:t>
      </w:r>
      <w:r w:rsidRPr="006C672A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8D3F4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Ośrodek Pomocy Społecznej</w:t>
      </w:r>
      <w:r w:rsidRPr="006C672A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6C672A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6C672A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6C672A">
        <w:rPr>
          <w:rFonts w:ascii="Times New Roman" w:eastAsia="Times New Roman" w:hAnsi="Times New Roman" w:cs="Times New Roman"/>
          <w:color w:val="000000"/>
          <w:sz w:val="24"/>
          <w:szCs w:val="24"/>
        </w:rPr>
        <w:t>dającej</w:t>
      </w:r>
      <w:r w:rsidRPr="006C672A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6C672A">
        <w:rPr>
          <w:rFonts w:ascii="Times New Roman" w:eastAsia="Times New Roman" w:hAnsi="Times New Roman" w:cs="Times New Roman"/>
          <w:color w:val="000000"/>
          <w:sz w:val="24"/>
          <w:szCs w:val="24"/>
        </w:rPr>
        <w:t>się</w:t>
      </w:r>
      <w:r w:rsidRPr="006C67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672A">
        <w:rPr>
          <w:rFonts w:ascii="Times New Roman" w:eastAsia="Times New Roman" w:hAnsi="Times New Roman" w:cs="Times New Roman"/>
          <w:color w:val="000000"/>
          <w:sz w:val="24"/>
          <w:szCs w:val="24"/>
        </w:rPr>
        <w:t>przewidzieć</w:t>
      </w:r>
      <w:r w:rsidRPr="006C672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</w:t>
      </w:r>
      <w:r w:rsidRPr="006C672A">
        <w:rPr>
          <w:rFonts w:ascii="Times New Roman" w:eastAsia="Times New Roman" w:hAnsi="Times New Roman" w:cs="Times New Roman"/>
          <w:color w:val="000000"/>
          <w:sz w:val="24"/>
          <w:szCs w:val="24"/>
        </w:rPr>
        <w:t>przyszłości,</w:t>
      </w:r>
      <w:r w:rsidRPr="006C672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</w:t>
      </w:r>
      <w:r w:rsidRPr="006C672A">
        <w:rPr>
          <w:rFonts w:ascii="Times New Roman" w:eastAsia="Times New Roman" w:hAnsi="Times New Roman" w:cs="Times New Roman"/>
          <w:color w:val="000000"/>
          <w:sz w:val="24"/>
          <w:szCs w:val="24"/>
        </w:rPr>
        <w:t>gdyż</w:t>
      </w:r>
      <w:r w:rsidRPr="006C672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  </w:t>
      </w:r>
      <w:r w:rsidRPr="006C672A"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 w:rsidRPr="006C672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</w:t>
      </w:r>
      <w:r w:rsidRPr="006C672A">
        <w:rPr>
          <w:rFonts w:ascii="Times New Roman" w:eastAsia="Times New Roman" w:hAnsi="Times New Roman" w:cs="Times New Roman"/>
          <w:color w:val="000000"/>
          <w:sz w:val="24"/>
          <w:szCs w:val="24"/>
        </w:rPr>
        <w:t>istnieją</w:t>
      </w:r>
      <w:r w:rsidRPr="006C672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  </w:t>
      </w:r>
      <w:r w:rsidRPr="006C672A">
        <w:rPr>
          <w:rFonts w:ascii="Times New Roman" w:eastAsia="Times New Roman" w:hAnsi="Times New Roman" w:cs="Times New Roman"/>
          <w:color w:val="000000"/>
          <w:sz w:val="24"/>
          <w:szCs w:val="24"/>
        </w:rPr>
        <w:t>okoliczności</w:t>
      </w:r>
      <w:r w:rsidRPr="006C672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</w:t>
      </w:r>
      <w:r w:rsidRPr="006C672A">
        <w:rPr>
          <w:rFonts w:ascii="Times New Roman" w:eastAsia="Times New Roman" w:hAnsi="Times New Roman" w:cs="Times New Roman"/>
          <w:color w:val="000000"/>
          <w:sz w:val="24"/>
          <w:szCs w:val="24"/>
        </w:rPr>
        <w:t>wskazujące</w:t>
      </w:r>
      <w:r w:rsidRPr="006C672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  </w:t>
      </w:r>
      <w:r w:rsidRPr="006C672A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Pr="006C672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</w:t>
      </w:r>
      <w:r w:rsidRPr="006C672A">
        <w:rPr>
          <w:rFonts w:ascii="Times New Roman" w:eastAsia="Times New Roman" w:hAnsi="Times New Roman" w:cs="Times New Roman"/>
          <w:color w:val="000000"/>
          <w:sz w:val="24"/>
          <w:szCs w:val="24"/>
        </w:rPr>
        <w:t>zagrożenie</w:t>
      </w:r>
      <w:r w:rsidRPr="006C67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672A">
        <w:rPr>
          <w:rFonts w:ascii="Times New Roman" w:eastAsia="Times New Roman" w:hAnsi="Times New Roman" w:cs="Times New Roman"/>
          <w:color w:val="000000"/>
          <w:sz w:val="24"/>
          <w:szCs w:val="24"/>
        </w:rPr>
        <w:t>kontynuowania</w:t>
      </w:r>
      <w:r w:rsidRPr="006C67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672A">
        <w:rPr>
          <w:rFonts w:ascii="Times New Roman" w:eastAsia="Times New Roman" w:hAnsi="Times New Roman" w:cs="Times New Roman"/>
          <w:color w:val="000000"/>
          <w:sz w:val="24"/>
          <w:szCs w:val="24"/>
        </w:rPr>
        <w:t>przez</w:t>
      </w:r>
      <w:r w:rsidRPr="006C67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672A">
        <w:rPr>
          <w:rFonts w:ascii="Times New Roman" w:eastAsia="Times New Roman" w:hAnsi="Times New Roman" w:cs="Times New Roman"/>
          <w:color w:val="000000"/>
          <w:sz w:val="24"/>
          <w:szCs w:val="24"/>
        </w:rPr>
        <w:t>nią</w:t>
      </w:r>
      <w:r w:rsidRPr="006C672A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6C672A">
        <w:rPr>
          <w:rFonts w:ascii="Times New Roman" w:eastAsia="Times New Roman" w:hAnsi="Times New Roman" w:cs="Times New Roman"/>
          <w:color w:val="000000"/>
          <w:sz w:val="24"/>
          <w:szCs w:val="24"/>
        </w:rPr>
        <w:t>działalności.</w:t>
      </w:r>
    </w:p>
    <w:p w:rsidR="009063B8" w:rsidRDefault="009063B8" w:rsidP="009063B8">
      <w:pPr>
        <w:spacing w:after="0" w:line="360" w:lineRule="auto"/>
        <w:rPr>
          <w:sz w:val="24"/>
          <w:szCs w:val="24"/>
        </w:rPr>
      </w:pPr>
      <w:r w:rsidRPr="009063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Przyjęte</w:t>
      </w:r>
      <w:r w:rsidRPr="009063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zasady</w:t>
      </w:r>
      <w:r w:rsidRPr="009063B8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rachunkowości</w:t>
      </w:r>
    </w:p>
    <w:p w:rsidR="009063B8" w:rsidRPr="009063B8" w:rsidRDefault="009063B8" w:rsidP="009063B8">
      <w:pPr>
        <w:pStyle w:val="Akapitzlist"/>
        <w:numPr>
          <w:ilvl w:val="0"/>
          <w:numId w:val="7"/>
        </w:numPr>
        <w:spacing w:after="0" w:line="360" w:lineRule="auto"/>
        <w:ind w:left="567" w:hanging="567"/>
        <w:rPr>
          <w:sz w:val="24"/>
          <w:szCs w:val="24"/>
        </w:rPr>
      </w:pPr>
      <w:r w:rsidRPr="009063B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Metody</w:t>
      </w:r>
      <w:r w:rsidRPr="009063B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wyceny</w:t>
      </w:r>
      <w:r w:rsidRPr="009063B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aktywów</w:t>
      </w:r>
      <w:r w:rsidRPr="009063B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i</w:t>
      </w:r>
      <w:r w:rsidRPr="009063B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pasywów</w:t>
      </w:r>
      <w:r w:rsidRPr="009063B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oraz</w:t>
      </w:r>
      <w:r w:rsidRPr="009063B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metoda</w:t>
      </w:r>
      <w:r w:rsidRPr="009063B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sporządzania</w:t>
      </w:r>
      <w:r w:rsidRPr="009063B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rachunku</w:t>
      </w:r>
      <w:r w:rsidRPr="009063B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zysków</w:t>
      </w:r>
      <w:r w:rsidRPr="009063B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i</w:t>
      </w:r>
      <w:r w:rsidRPr="009063B8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strat</w:t>
      </w:r>
    </w:p>
    <w:p w:rsidR="009063B8" w:rsidRDefault="009063B8" w:rsidP="009063B8">
      <w:pPr>
        <w:spacing w:after="0" w:line="360" w:lineRule="auto"/>
        <w:jc w:val="both"/>
        <w:rPr>
          <w:sz w:val="24"/>
          <w:szCs w:val="24"/>
        </w:rPr>
      </w:pPr>
      <w:r w:rsidRPr="009063B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W</w:t>
      </w:r>
      <w:r w:rsidRPr="009063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roku</w:t>
      </w:r>
      <w:r w:rsidRPr="009063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obrotowym</w:t>
      </w:r>
      <w:r w:rsidRPr="009063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8D3F4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20</w:t>
      </w:r>
      <w:r w:rsidR="004A5FC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20</w:t>
      </w:r>
      <w:r w:rsidRPr="009063B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stosowano</w:t>
      </w:r>
      <w:r w:rsidRPr="009063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zasady</w:t>
      </w:r>
      <w:r w:rsidRPr="009063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wynikające</w:t>
      </w:r>
      <w:r w:rsidRPr="009063B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z</w:t>
      </w:r>
      <w:r w:rsidRPr="009063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ustawy</w:t>
      </w:r>
      <w:r w:rsidRPr="009063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z</w:t>
      </w:r>
      <w:r w:rsidRPr="009063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dnia</w:t>
      </w:r>
      <w:r w:rsidRPr="009063B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29</w:t>
      </w:r>
      <w:r w:rsidRPr="009063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września</w:t>
      </w:r>
      <w:r w:rsidRPr="009063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1994</w:t>
      </w:r>
      <w:r w:rsidRPr="009063B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roku</w:t>
      </w:r>
      <w:r w:rsidRPr="009063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o</w:t>
      </w:r>
      <w:r w:rsidRPr="009063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rachunkowości</w:t>
      </w:r>
      <w:r w:rsidRPr="009063B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Dz.</w:t>
      </w:r>
      <w:r w:rsidRPr="009063B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U.</w:t>
      </w:r>
      <w:r w:rsidRPr="009063B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Pr="009063B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201</w:t>
      </w:r>
      <w:r w:rsidR="006424D7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roku, </w:t>
      </w:r>
      <w:r w:rsidRPr="009063B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poz.</w:t>
      </w:r>
      <w:r w:rsidRPr="009063B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DC2B81">
        <w:rPr>
          <w:rFonts w:ascii="Times New Roman" w:eastAsia="Times New Roman" w:hAnsi="Times New Roman" w:cs="Times New Roman"/>
          <w:color w:val="000000"/>
          <w:sz w:val="24"/>
          <w:szCs w:val="24"/>
        </w:rPr>
        <w:t>35</w:t>
      </w:r>
      <w:r w:rsidR="006424D7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 późniejszymi zmianami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9063B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Pr="009063B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uwzględnieniem</w:t>
      </w:r>
      <w:r w:rsidRPr="009063B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szczególnych</w:t>
      </w:r>
      <w:r w:rsidRPr="009063B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zasad</w:t>
      </w:r>
      <w:r w:rsidRPr="009063B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wyceny</w:t>
      </w:r>
      <w:r w:rsidRPr="009063B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zawartych</w:t>
      </w:r>
      <w:r w:rsidRPr="009063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9063B8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rozporządzeniu</w:t>
      </w:r>
      <w:r w:rsidRPr="009063B8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Ministra</w:t>
      </w:r>
      <w:r w:rsidRPr="009063B8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Rozwoju</w:t>
      </w:r>
      <w:r w:rsidRPr="009063B8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9063B8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Finansów</w:t>
      </w:r>
      <w:r w:rsidRPr="009063B8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Pr="009063B8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dnia</w:t>
      </w:r>
      <w:r w:rsidRPr="009063B8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9063B8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września</w:t>
      </w:r>
      <w:r w:rsidRPr="009063B8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2017</w:t>
      </w:r>
      <w:r w:rsidRPr="009063B8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roku</w:t>
      </w:r>
      <w:r w:rsidRPr="009063B8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9063B8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 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sprawie</w:t>
      </w:r>
      <w:r w:rsidRPr="009063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rachunkowości</w:t>
      </w:r>
      <w:r w:rsidRPr="009063B8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oraz</w:t>
      </w:r>
      <w:r w:rsidRPr="009063B8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planów</w:t>
      </w:r>
      <w:r w:rsidRPr="009063B8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kont</w:t>
      </w:r>
      <w:r w:rsidRPr="009063B8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dla</w:t>
      </w:r>
      <w:r w:rsidRPr="009063B8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budżetu</w:t>
      </w:r>
      <w:r w:rsidRPr="009063B8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państwa,</w:t>
      </w:r>
      <w:r w:rsidRPr="009063B8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budżetów</w:t>
      </w:r>
      <w:r w:rsidRPr="009063B8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jednostek</w:t>
      </w:r>
      <w:r w:rsidRPr="009063B8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samorządu</w:t>
      </w:r>
      <w:r w:rsidRPr="009063B8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terytorialnego,</w:t>
      </w:r>
      <w:r w:rsidRPr="009063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jednostek</w:t>
      </w:r>
      <w:r w:rsidRPr="009063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budżetowych,</w:t>
      </w:r>
      <w:r w:rsidRPr="009063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samorządowych</w:t>
      </w:r>
      <w:r w:rsidRPr="009063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zakładów</w:t>
      </w:r>
      <w:r w:rsidRPr="009063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lastRenderedPageBreak/>
        <w:t>budżetowych,</w:t>
      </w:r>
      <w:r w:rsidRPr="009063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państwowych</w:t>
      </w:r>
      <w:r w:rsidRPr="009063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funduszy</w:t>
      </w:r>
      <w:r w:rsidRPr="009063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celowych</w:t>
      </w:r>
      <w:r w:rsidRPr="009063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oraz</w:t>
      </w:r>
      <w:r w:rsidRPr="009063B8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państwowych</w:t>
      </w:r>
      <w:r w:rsidRPr="009063B8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jednostek</w:t>
      </w:r>
      <w:r w:rsidRPr="009063B8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budżetowych</w:t>
      </w:r>
      <w:r w:rsidRPr="009063B8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mających</w:t>
      </w:r>
      <w:r w:rsidRPr="009063B8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siedzibę</w:t>
      </w:r>
      <w:r w:rsidRPr="009063B8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poza</w:t>
      </w:r>
      <w:r w:rsidRPr="009063B8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granicami</w:t>
      </w:r>
      <w:r w:rsidRPr="009063B8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Rzeczypospolitej</w:t>
      </w:r>
      <w:r w:rsidRPr="009063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Polskiej</w:t>
      </w:r>
      <w:r w:rsidRPr="009063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(Dz.</w:t>
      </w:r>
      <w:r w:rsidRPr="009063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U.</w:t>
      </w:r>
      <w:r w:rsidRPr="009063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2B81">
        <w:rPr>
          <w:rFonts w:ascii="Times New Roman" w:eastAsia="Times New Roman" w:hAnsi="Times New Roman" w:cs="Times New Roman"/>
          <w:color w:val="000000"/>
          <w:sz w:val="24"/>
          <w:szCs w:val="24"/>
        </w:rPr>
        <w:t>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roku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063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poz.</w:t>
      </w:r>
      <w:r w:rsidRPr="009063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2B81">
        <w:rPr>
          <w:rFonts w:ascii="Times New Roman" w:eastAsia="Times New Roman" w:hAnsi="Times New Roman" w:cs="Times New Roman"/>
          <w:sz w:val="24"/>
          <w:szCs w:val="24"/>
        </w:rPr>
        <w:t>342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9063B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</w:t>
      </w:r>
    </w:p>
    <w:p w:rsidR="009063B8" w:rsidRDefault="009063B8" w:rsidP="009063B8">
      <w:pPr>
        <w:spacing w:after="0" w:line="360" w:lineRule="auto"/>
        <w:jc w:val="both"/>
        <w:rPr>
          <w:sz w:val="24"/>
          <w:szCs w:val="24"/>
        </w:rPr>
      </w:pPr>
    </w:p>
    <w:p w:rsidR="009063B8" w:rsidRPr="009063B8" w:rsidRDefault="009063B8" w:rsidP="009063B8">
      <w:pPr>
        <w:pStyle w:val="Akapitzlist"/>
        <w:numPr>
          <w:ilvl w:val="0"/>
          <w:numId w:val="7"/>
        </w:numPr>
        <w:spacing w:after="0" w:line="360" w:lineRule="auto"/>
        <w:ind w:left="567" w:hanging="567"/>
        <w:rPr>
          <w:b/>
          <w:i/>
          <w:sz w:val="24"/>
          <w:szCs w:val="24"/>
        </w:rPr>
      </w:pPr>
      <w:r w:rsidRPr="009063B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Szczególe</w:t>
      </w:r>
      <w:r w:rsidRPr="009063B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zasady</w:t>
      </w:r>
      <w:r w:rsidRPr="009063B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przyjęte</w:t>
      </w:r>
      <w:r w:rsidRPr="009063B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w</w:t>
      </w:r>
      <w:r w:rsidRPr="009063B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polityce</w:t>
      </w:r>
      <w:r w:rsidRPr="009063B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rachunkowości</w:t>
      </w:r>
      <w:r w:rsidRPr="009063B8">
        <w:rPr>
          <w:rFonts w:ascii="Times New Roman" w:eastAsia="Times New Roman" w:hAnsi="Times New Roman" w:cs="Times New Roman"/>
          <w:b/>
          <w:i/>
          <w:spacing w:val="3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jednostki.</w:t>
      </w:r>
    </w:p>
    <w:p w:rsidR="009063B8" w:rsidRDefault="009063B8" w:rsidP="009063B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</w:pPr>
    </w:p>
    <w:p w:rsidR="009063B8" w:rsidRDefault="009063B8" w:rsidP="009063B8">
      <w:pPr>
        <w:spacing w:after="0" w:line="360" w:lineRule="auto"/>
        <w:jc w:val="both"/>
        <w:rPr>
          <w:sz w:val="24"/>
          <w:szCs w:val="24"/>
        </w:rPr>
      </w:pPr>
      <w:r w:rsidRPr="009063B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Środki</w:t>
      </w:r>
      <w:r w:rsidRPr="009063B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trwałe</w:t>
      </w:r>
      <w:r w:rsidRPr="009063B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(konto</w:t>
      </w:r>
      <w:r w:rsidRPr="009063B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011</w:t>
      </w:r>
      <w:r w:rsidRPr="009063B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)</w:t>
      </w:r>
      <w:r w:rsidRPr="009063B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-</w:t>
      </w:r>
      <w:r w:rsidRPr="009063B8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podlegają</w:t>
      </w:r>
      <w:r w:rsidRPr="009063B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ewidencji</w:t>
      </w:r>
      <w:r w:rsidRPr="009063B8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środki</w:t>
      </w:r>
      <w:r w:rsidRPr="009063B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trwałe</w:t>
      </w:r>
      <w:r w:rsidRPr="009063B8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o</w:t>
      </w:r>
      <w:r w:rsidRPr="009063B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wartości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określonej</w:t>
      </w:r>
      <w:r w:rsidRPr="009063B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w</w:t>
      </w:r>
      <w:r w:rsidRPr="009063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przepisach</w:t>
      </w:r>
      <w:r w:rsidRPr="009063B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ustawy</w:t>
      </w:r>
      <w:r w:rsidRPr="009063B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o</w:t>
      </w:r>
      <w:r w:rsidRPr="009063B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podatku</w:t>
      </w:r>
      <w:r w:rsidRPr="009063B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dochodowym</w:t>
      </w:r>
      <w:r w:rsidRPr="009063B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od</w:t>
      </w:r>
      <w:r w:rsidRPr="009063B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osób</w:t>
      </w:r>
      <w:r w:rsidRPr="009063B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prawnych</w:t>
      </w:r>
      <w:r w:rsidRPr="009063B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lub</w:t>
      </w:r>
      <w:r w:rsidRPr="009063B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o</w:t>
      </w:r>
      <w:r w:rsidRPr="009063B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wartości</w:t>
      </w:r>
      <w:r w:rsidRPr="009063B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mniejszej</w:t>
      </w:r>
      <w:r w:rsidRPr="009063B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–</w:t>
      </w:r>
      <w:r w:rsidRPr="009063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jeżeli</w:t>
      </w:r>
      <w:r w:rsidRPr="009063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</w:t>
      </w:r>
      <w:r w:rsidRPr="009063B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z</w:t>
      </w:r>
      <w:r w:rsidRPr="009063B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 </w:t>
      </w:r>
      <w:r w:rsidRPr="009063B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ich</w:t>
      </w:r>
      <w:r w:rsidRPr="009063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</w:t>
      </w:r>
      <w:r w:rsidRPr="009063B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przeznaczenia</w:t>
      </w:r>
      <w:r w:rsidRPr="009063B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 </w:t>
      </w:r>
      <w:r w:rsidRPr="009063B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wynika,</w:t>
      </w:r>
      <w:r w:rsidRPr="009063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</w:t>
      </w:r>
      <w:r w:rsidRPr="009063B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że</w:t>
      </w:r>
      <w:r w:rsidRPr="009063B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 </w:t>
      </w:r>
      <w:r w:rsidRPr="009063B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okres</w:t>
      </w:r>
      <w:r w:rsidRPr="009063B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 </w:t>
      </w:r>
      <w:r w:rsidRPr="009063B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używania</w:t>
      </w:r>
      <w:r w:rsidRPr="009063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</w:t>
      </w:r>
      <w:r w:rsidRPr="009063B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środka</w:t>
      </w:r>
      <w:r w:rsidRPr="009063B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 </w:t>
      </w:r>
      <w:r w:rsidRPr="009063B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trwałego</w:t>
      </w:r>
      <w:r w:rsidRPr="009063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</w:t>
      </w:r>
      <w:r w:rsidRPr="009063B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ma</w:t>
      </w:r>
      <w:r w:rsidRPr="009063B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 </w:t>
      </w:r>
      <w:r w:rsidRPr="009063B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charakter</w:t>
      </w:r>
      <w:r w:rsidRPr="009063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długotrwały</w:t>
      </w:r>
      <w:r w:rsidRPr="009063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lub</w:t>
      </w:r>
      <w:r w:rsidRPr="009063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stanowi</w:t>
      </w:r>
      <w:r w:rsidRPr="009063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 w:rsidRPr="009063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ważny</w:t>
      </w:r>
      <w:r w:rsidRPr="009063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składnik</w:t>
      </w:r>
      <w:r w:rsidRPr="009063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dla</w:t>
      </w:r>
      <w:r w:rsidRPr="009063B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jednostki.</w:t>
      </w:r>
    </w:p>
    <w:p w:rsidR="009063B8" w:rsidRDefault="009063B8" w:rsidP="009063B8">
      <w:pPr>
        <w:spacing w:after="0" w:line="360" w:lineRule="auto"/>
        <w:jc w:val="both"/>
        <w:rPr>
          <w:sz w:val="24"/>
          <w:szCs w:val="24"/>
        </w:rPr>
      </w:pPr>
    </w:p>
    <w:p w:rsidR="009063B8" w:rsidRPr="009063B8" w:rsidRDefault="009063B8" w:rsidP="009063B8">
      <w:pPr>
        <w:spacing w:after="0" w:line="360" w:lineRule="auto"/>
        <w:jc w:val="both"/>
        <w:rPr>
          <w:sz w:val="24"/>
          <w:szCs w:val="24"/>
        </w:rPr>
      </w:pPr>
      <w:r w:rsidRPr="009063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Pozostałe</w:t>
      </w:r>
      <w:r w:rsidRPr="009063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środki</w:t>
      </w:r>
      <w:r w:rsidRPr="009063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trwałe</w:t>
      </w:r>
      <w:r w:rsidRPr="009063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o</w:t>
      </w:r>
      <w:r w:rsidRPr="009063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wartości</w:t>
      </w:r>
      <w:r w:rsidRPr="009063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nie</w:t>
      </w:r>
      <w:r w:rsidRPr="009063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przekraczającej</w:t>
      </w:r>
      <w:r w:rsidRPr="009063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10</w:t>
      </w:r>
      <w:r w:rsidRPr="009063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000,00</w:t>
      </w:r>
      <w:r w:rsidRPr="009063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zł</w:t>
      </w:r>
      <w:r w:rsidRPr="009063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 w:rsidRPr="009063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 w:rsidRPr="009063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wartości</w:t>
      </w:r>
      <w:r w:rsidRPr="009063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wyższej</w:t>
      </w:r>
      <w:r w:rsidRPr="009063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niż</w:t>
      </w:r>
      <w:r>
        <w:rPr>
          <w:sz w:val="24"/>
          <w:szCs w:val="24"/>
        </w:rPr>
        <w:t xml:space="preserve"> </w:t>
      </w:r>
      <w:r w:rsidR="008F02D1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00,00</w:t>
      </w:r>
      <w:r w:rsidRPr="009063B8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zł</w:t>
      </w:r>
      <w:r w:rsidRPr="009063B8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ewidencjonuje</w:t>
      </w:r>
      <w:r w:rsidRPr="009063B8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się</w:t>
      </w:r>
      <w:r w:rsidRPr="009063B8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9063B8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księdze</w:t>
      </w:r>
      <w:r w:rsidRPr="009063B8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inwentarzowej</w:t>
      </w:r>
      <w:r w:rsidRPr="009063B8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9063B8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księguje</w:t>
      </w:r>
      <w:r w:rsidRPr="009063B8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Pr="009063B8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koncie</w:t>
      </w:r>
      <w:r w:rsidRPr="009063B8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013</w:t>
      </w:r>
      <w:r w:rsidRPr="009063B8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9063B8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„Pozostałe</w:t>
      </w:r>
      <w:r w:rsidRPr="009063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środki</w:t>
      </w:r>
      <w:r w:rsidRPr="009063B8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trwałe”.</w:t>
      </w:r>
      <w:r w:rsidRPr="009063B8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Umarzane</w:t>
      </w:r>
      <w:r w:rsidRPr="009063B8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są</w:t>
      </w:r>
      <w:r w:rsidRPr="009063B8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one</w:t>
      </w:r>
      <w:r w:rsidRPr="009063B8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w</w:t>
      </w:r>
      <w:r w:rsidRPr="009063B8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100</w:t>
      </w:r>
      <w:r w:rsidRPr="009063B8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%</w:t>
      </w:r>
      <w:r w:rsidRPr="009063B8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ich</w:t>
      </w:r>
      <w:r w:rsidRPr="009063B8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wartości</w:t>
      </w:r>
      <w:r w:rsidRPr="009063B8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w</w:t>
      </w:r>
      <w:r w:rsidRPr="009063B8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dacie</w:t>
      </w:r>
      <w:r w:rsidRPr="009063B8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przyjęcia</w:t>
      </w:r>
      <w:r w:rsidRPr="009063B8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do</w:t>
      </w:r>
      <w:r w:rsidRPr="009063B8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używania,</w:t>
      </w:r>
      <w:r w:rsidRPr="009063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poprzez</w:t>
      </w:r>
      <w:r w:rsidRPr="009063B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odpisanie</w:t>
      </w:r>
      <w:r w:rsidRPr="009063B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w</w:t>
      </w:r>
      <w:r w:rsidRPr="009063B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koszty</w:t>
      </w:r>
      <w:r w:rsidRPr="009063B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na</w:t>
      </w:r>
      <w:r w:rsidRPr="009063B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zespole</w:t>
      </w:r>
      <w:r w:rsidRPr="009063B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kont</w:t>
      </w:r>
      <w:r w:rsidRPr="009063B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„4”</w:t>
      </w:r>
      <w:r w:rsidRPr="009063B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i</w:t>
      </w:r>
      <w:r w:rsidRPr="009063B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konta</w:t>
      </w:r>
      <w:r w:rsidRPr="009063B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  </w:t>
      </w:r>
      <w:r w:rsidRPr="009063B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072</w:t>
      </w:r>
      <w:r w:rsidRPr="009063B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–</w:t>
      </w:r>
      <w:r w:rsidRPr="009063B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„Umorzenie</w:t>
      </w:r>
      <w:r w:rsidRPr="009063B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pozostałych</w:t>
      </w:r>
      <w:r w:rsidRPr="009063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środków</w:t>
      </w:r>
      <w:r w:rsidRPr="009063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trwałych,</w:t>
      </w:r>
      <w:r w:rsidRPr="009063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wartości</w:t>
      </w:r>
      <w:r w:rsidRPr="009063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niematerialnych</w:t>
      </w:r>
      <w:r w:rsidRPr="009063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9063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prawnych</w:t>
      </w:r>
      <w:r w:rsidRPr="009063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oraz</w:t>
      </w:r>
      <w:r w:rsidRPr="009063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zbiorów</w:t>
      </w:r>
      <w:r w:rsidRPr="009063B8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bibliotecznych”.</w:t>
      </w:r>
      <w:r w:rsidRPr="009063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Pozostałe</w:t>
      </w:r>
      <w:r w:rsidRPr="009063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środki</w:t>
      </w:r>
      <w:r w:rsidRPr="009063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trwałe</w:t>
      </w:r>
      <w:r w:rsidRPr="009063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jak</w:t>
      </w:r>
      <w:r w:rsidRPr="009063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drobne</w:t>
      </w:r>
      <w:r w:rsidRPr="009063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przedmioty,</w:t>
      </w:r>
      <w:r w:rsidRPr="009063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których</w:t>
      </w:r>
      <w:r w:rsidRPr="009063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wartość</w:t>
      </w:r>
      <w:r w:rsidRPr="009063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 w:rsidRPr="009063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przekracza</w:t>
      </w:r>
      <w:r w:rsidRPr="009063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granicy</w:t>
      </w:r>
      <w:r w:rsidRPr="009063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ustalo</w:t>
      </w:r>
      <w:r w:rsidRPr="009063B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nej</w:t>
      </w:r>
      <w:r w:rsidRPr="009063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przepisami</w:t>
      </w:r>
      <w:r w:rsidRPr="009063B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ustawy</w:t>
      </w:r>
      <w:r w:rsidRPr="009063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których</w:t>
      </w:r>
      <w:r w:rsidRPr="009063B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podatku</w:t>
      </w:r>
      <w:r w:rsidRPr="009063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dochodowym</w:t>
      </w:r>
      <w:r w:rsidRPr="009063B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od</w:t>
      </w:r>
      <w:r w:rsidRPr="009063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osób</w:t>
      </w:r>
      <w:r w:rsidRPr="009063B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prawnych</w:t>
      </w:r>
      <w:r w:rsidRPr="009063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oraz</w:t>
      </w:r>
      <w:r w:rsidRPr="009063B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których</w:t>
      </w:r>
      <w:r w:rsidRPr="009063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</w:t>
      </w:r>
      <w:r w:rsidRPr="009063B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nie</w:t>
      </w:r>
      <w:r w:rsidRPr="009063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można</w:t>
      </w:r>
      <w:r w:rsidRPr="009063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ponumerować</w:t>
      </w:r>
      <w:r w:rsidRPr="009063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ze</w:t>
      </w:r>
      <w:r w:rsidRPr="009063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względów</w:t>
      </w:r>
      <w:r w:rsidRPr="009063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technicznych,</w:t>
      </w:r>
      <w:r w:rsidRPr="009063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nie</w:t>
      </w:r>
      <w:r w:rsidRPr="009063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podlegają</w:t>
      </w:r>
      <w:r w:rsidRPr="009063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ewidencji</w:t>
      </w:r>
      <w:r w:rsidRPr="009063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wartościowej,</w:t>
      </w:r>
      <w:r w:rsidRPr="009063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dla</w:t>
      </w:r>
      <w:r w:rsidRPr="009063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nich</w:t>
      </w:r>
      <w:r w:rsidRPr="009063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prowadzona</w:t>
      </w:r>
      <w:r w:rsidRPr="009063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jest</w:t>
      </w:r>
      <w:r w:rsidRPr="009063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tylko</w:t>
      </w:r>
      <w:r w:rsidRPr="009063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ewidencja</w:t>
      </w:r>
      <w:r w:rsidRPr="009063B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ilościowa.</w:t>
      </w:r>
    </w:p>
    <w:p w:rsidR="009063B8" w:rsidRDefault="009063B8" w:rsidP="009063B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</w:p>
    <w:p w:rsidR="009063B8" w:rsidRPr="009063B8" w:rsidRDefault="009063B8" w:rsidP="009063B8">
      <w:pPr>
        <w:spacing w:after="0" w:line="360" w:lineRule="auto"/>
        <w:jc w:val="both"/>
        <w:rPr>
          <w:sz w:val="24"/>
          <w:szCs w:val="24"/>
        </w:rPr>
      </w:pPr>
      <w:r w:rsidRPr="009063B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Materiałów</w:t>
      </w:r>
      <w:r w:rsidRPr="009063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biurowych,</w:t>
      </w:r>
      <w:r w:rsidRPr="009063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środków</w:t>
      </w:r>
      <w:r w:rsidRPr="009063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czystości</w:t>
      </w:r>
      <w:r w:rsidRPr="009063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Pr="009063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drobnych</w:t>
      </w:r>
      <w:r w:rsidRPr="009063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ilości</w:t>
      </w:r>
      <w:r w:rsidRPr="009063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materiałów</w:t>
      </w:r>
      <w:r w:rsidRPr="009063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bieżące</w:t>
      </w:r>
      <w:r w:rsidRPr="009063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naprawy</w:t>
      </w:r>
      <w:r w:rsidRPr="009063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(żarówki,</w:t>
      </w:r>
      <w:r w:rsidRPr="009063B8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klamki,</w:t>
      </w:r>
      <w:r w:rsidRPr="009063B8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zamki</w:t>
      </w:r>
      <w:r w:rsidRPr="009063B8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itp.)</w:t>
      </w:r>
      <w:r w:rsidRPr="009063B8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 w:rsidRPr="009063B8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ewidencjonuje</w:t>
      </w:r>
      <w:r w:rsidRPr="009063B8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się.</w:t>
      </w:r>
      <w:r w:rsidRPr="009063B8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Przeznaczenie</w:t>
      </w:r>
      <w:r w:rsidRPr="009063B8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ich</w:t>
      </w:r>
      <w:r w:rsidRPr="009063B8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określa</w:t>
      </w:r>
      <w:r w:rsidRPr="009063B8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się</w:t>
      </w:r>
      <w:r w:rsidRPr="009063B8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bezpośred</w:t>
      </w:r>
      <w:r w:rsidRPr="009063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nio</w:t>
      </w:r>
      <w:r w:rsidRPr="009063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na</w:t>
      </w:r>
      <w:r w:rsidRPr="009063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przedstawionej</w:t>
      </w:r>
      <w:r w:rsidRPr="009063B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fakturze.</w:t>
      </w:r>
      <w:r w:rsidRPr="009063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Ich</w:t>
      </w:r>
      <w:r w:rsidRPr="009063B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wartością</w:t>
      </w:r>
      <w:r w:rsidRPr="009063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obciąża</w:t>
      </w:r>
      <w:r w:rsidRPr="009063B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się</w:t>
      </w:r>
      <w:r w:rsidRPr="009063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koszty</w:t>
      </w:r>
      <w:r w:rsidRPr="009063B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bezpośrednio</w:t>
      </w:r>
      <w:r w:rsidRPr="009063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w</w:t>
      </w:r>
      <w:r w:rsidRPr="009063B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momencie</w:t>
      </w:r>
      <w:r w:rsidRPr="009063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zaku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pu.</w:t>
      </w:r>
    </w:p>
    <w:p w:rsidR="009063B8" w:rsidRPr="009063B8" w:rsidRDefault="009063B8" w:rsidP="009063B8">
      <w:pPr>
        <w:spacing w:after="0" w:line="360" w:lineRule="auto"/>
        <w:jc w:val="both"/>
        <w:rPr>
          <w:sz w:val="24"/>
          <w:szCs w:val="24"/>
        </w:rPr>
      </w:pPr>
      <w:r w:rsidRPr="009063B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Ewidencją</w:t>
      </w:r>
      <w:r w:rsidRPr="009063B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ilościowo</w:t>
      </w:r>
      <w:r w:rsidRPr="009063B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–</w:t>
      </w:r>
      <w:r w:rsidRPr="009063B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wartościową</w:t>
      </w:r>
      <w:r w:rsidRPr="009063B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–</w:t>
      </w:r>
      <w:r w:rsidRPr="009063B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bez</w:t>
      </w:r>
      <w:r w:rsidRPr="009063B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względu</w:t>
      </w:r>
      <w:r w:rsidRPr="009063B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na</w:t>
      </w:r>
      <w:r w:rsidRPr="009063B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wartość</w:t>
      </w:r>
      <w:r w:rsidRPr="009063B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–</w:t>
      </w:r>
      <w:r w:rsidRPr="009063B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objęto</w:t>
      </w:r>
      <w:r w:rsidRPr="009063B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wszelkie</w:t>
      </w:r>
      <w:r w:rsidRPr="009063B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wartości</w:t>
      </w:r>
      <w:r w:rsidRPr="009063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niematerialne</w:t>
      </w:r>
      <w:r w:rsidRPr="009063B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i</w:t>
      </w:r>
      <w:r w:rsidRPr="009063B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prawne</w:t>
      </w:r>
      <w:r w:rsidRPr="009063B8">
        <w:rPr>
          <w:rFonts w:ascii="Times New Roman" w:eastAsia="Times New Roman" w:hAnsi="Times New Roman" w:cs="Times New Roman"/>
          <w:b/>
          <w:color w:val="000000"/>
          <w:spacing w:val="7"/>
          <w:sz w:val="24"/>
          <w:szCs w:val="24"/>
        </w:rPr>
        <w:t>.</w:t>
      </w:r>
      <w:r w:rsidRPr="009063B8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Wartości</w:t>
      </w:r>
      <w:r w:rsidRPr="009063B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niematerialne</w:t>
      </w:r>
      <w:r w:rsidRPr="009063B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i</w:t>
      </w:r>
      <w:r w:rsidRPr="009063B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prawne</w:t>
      </w:r>
      <w:r w:rsidRPr="009063B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zalicza</w:t>
      </w:r>
      <w:r w:rsidRPr="009063B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się</w:t>
      </w:r>
      <w:r w:rsidRPr="009063B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w</w:t>
      </w:r>
      <w:r w:rsidRPr="009063B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koszty</w:t>
      </w:r>
      <w:r w:rsidRPr="009063B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i</w:t>
      </w:r>
      <w:r w:rsidRPr="009063B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umarza</w:t>
      </w:r>
      <w:r w:rsidRPr="009063B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się</w:t>
      </w:r>
      <w:r w:rsidRPr="009063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jednorazowo</w:t>
      </w:r>
      <w:r w:rsidRPr="009063B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Pr="009063B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chwilą</w:t>
      </w:r>
      <w:r w:rsidRPr="009063B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przyjęcia</w:t>
      </w:r>
      <w:r w:rsidRPr="009063B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 w:rsidRPr="009063B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użytkowania,</w:t>
      </w:r>
      <w:r w:rsidRPr="009063B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r w:rsidRPr="009063B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wyjątkiem</w:t>
      </w:r>
      <w:r w:rsidRPr="009063B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znaczących</w:t>
      </w:r>
      <w:r w:rsidRPr="009063B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dla</w:t>
      </w:r>
      <w:r w:rsidRPr="009063B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jednostki</w:t>
      </w:r>
      <w:r w:rsidRPr="009063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wartości</w:t>
      </w:r>
      <w:r w:rsidRPr="009063B8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niematerialnych</w:t>
      </w:r>
      <w:r w:rsidRPr="009063B8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9063B8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prawnych,</w:t>
      </w:r>
      <w:r w:rsidRPr="009063B8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które</w:t>
      </w:r>
      <w:r w:rsidRPr="009063B8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umarza</w:t>
      </w:r>
      <w:r w:rsidRPr="009063B8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się</w:t>
      </w:r>
      <w:r w:rsidRPr="009063B8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liniowo</w:t>
      </w:r>
      <w:r w:rsidRPr="009063B8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9063B8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sposób</w:t>
      </w:r>
      <w:r w:rsidRPr="009063B8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planowego</w:t>
      </w:r>
      <w:r w:rsidRPr="009063B8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9063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systematycznego</w:t>
      </w:r>
      <w:r w:rsidRPr="009063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rozłożenia</w:t>
      </w:r>
      <w:r w:rsidRPr="009063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amortyzacji</w:t>
      </w:r>
      <w:r w:rsidRPr="009063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środka</w:t>
      </w:r>
      <w:r w:rsidRPr="009063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trwałego</w:t>
      </w:r>
      <w:r w:rsidRPr="009063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9063B8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czasie.</w:t>
      </w:r>
    </w:p>
    <w:p w:rsidR="009063B8" w:rsidRDefault="009063B8" w:rsidP="009063B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063B8" w:rsidRPr="009063B8" w:rsidRDefault="009063B8" w:rsidP="009063B8">
      <w:pPr>
        <w:spacing w:after="0" w:line="360" w:lineRule="auto"/>
        <w:jc w:val="both"/>
        <w:rPr>
          <w:sz w:val="24"/>
          <w:szCs w:val="24"/>
        </w:rPr>
      </w:pP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Wycena</w:t>
      </w:r>
      <w:r w:rsidRPr="009063B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aktywów</w:t>
      </w:r>
      <w:r w:rsidRPr="009063B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9063B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pasywów</w:t>
      </w:r>
      <w:r w:rsidRPr="009063B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oraz</w:t>
      </w:r>
      <w:r w:rsidRPr="009063B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ustalenie</w:t>
      </w:r>
      <w:r w:rsidRPr="009063B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wyniku</w:t>
      </w:r>
      <w:r w:rsidRPr="009063B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finansowego</w:t>
      </w:r>
      <w:r w:rsidRPr="009063B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następuje</w:t>
      </w:r>
      <w:r w:rsidRPr="009063B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Pr="009063B8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zasadach</w:t>
      </w:r>
      <w:r w:rsidRPr="009063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określonych</w:t>
      </w:r>
      <w:r w:rsidRPr="009063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9063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ustawie</w:t>
      </w:r>
      <w:r w:rsidRPr="009063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9063B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rachunkowości.</w:t>
      </w:r>
    </w:p>
    <w:p w:rsidR="009063B8" w:rsidRPr="009063B8" w:rsidRDefault="009063B8" w:rsidP="009063B8">
      <w:pPr>
        <w:spacing w:after="0" w:line="360" w:lineRule="auto"/>
        <w:rPr>
          <w:sz w:val="24"/>
          <w:szCs w:val="24"/>
        </w:rPr>
      </w:pPr>
    </w:p>
    <w:p w:rsidR="00E506E3" w:rsidRDefault="009063B8" w:rsidP="009063B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Odpisów</w:t>
      </w:r>
      <w:r w:rsidRPr="009063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amortyzacyjnych</w:t>
      </w:r>
      <w:r w:rsidRPr="009063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dokonuje</w:t>
      </w:r>
      <w:r w:rsidRPr="009063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się</w:t>
      </w:r>
      <w:r w:rsidRPr="009063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metodą</w:t>
      </w:r>
      <w:r w:rsidRPr="009063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31B5">
        <w:rPr>
          <w:rFonts w:ascii="Times New Roman" w:eastAsia="Times New Roman" w:hAnsi="Times New Roman" w:cs="Times New Roman"/>
          <w:color w:val="000000"/>
          <w:sz w:val="24"/>
          <w:szCs w:val="24"/>
        </w:rPr>
        <w:t>liniową</w:t>
      </w:r>
    </w:p>
    <w:p w:rsidR="00E506E3" w:rsidRDefault="00E506E3" w:rsidP="009063B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357D" w:rsidRDefault="00E506E3" w:rsidP="00E506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E506E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DODATKOWA </w:t>
      </w:r>
    </w:p>
    <w:p w:rsidR="00E506E3" w:rsidRPr="00E506E3" w:rsidRDefault="00E506E3" w:rsidP="00E506E3">
      <w:pPr>
        <w:spacing w:after="0" w:line="360" w:lineRule="auto"/>
        <w:jc w:val="center"/>
        <w:rPr>
          <w:b/>
          <w:sz w:val="32"/>
          <w:szCs w:val="32"/>
        </w:rPr>
      </w:pPr>
      <w:r w:rsidRPr="00E506E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INFORMACJA I OBJAŚNIENIA</w:t>
      </w:r>
    </w:p>
    <w:p w:rsidR="00150772" w:rsidRDefault="00150772" w:rsidP="00150772"/>
    <w:p w:rsidR="00106E98" w:rsidRPr="00445407" w:rsidRDefault="00106E98" w:rsidP="00106E98">
      <w:pPr>
        <w:pStyle w:val="Akapitzlist"/>
        <w:numPr>
          <w:ilvl w:val="0"/>
          <w:numId w:val="9"/>
        </w:numPr>
        <w:ind w:left="567" w:hanging="567"/>
        <w:rPr>
          <w:b/>
        </w:rPr>
      </w:pPr>
      <w:r w:rsidRPr="004454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Punkt</w:t>
      </w:r>
      <w:r w:rsidRPr="00445407">
        <w:rPr>
          <w:rFonts w:ascii="Times New Roman" w:eastAsia="Times New Roman" w:hAnsi="Times New Roman" w:cs="Times New Roman"/>
          <w:b/>
          <w:spacing w:val="18"/>
          <w:sz w:val="24"/>
          <w:szCs w:val="24"/>
        </w:rPr>
        <w:t xml:space="preserve"> </w:t>
      </w:r>
      <w:r w:rsidRPr="004454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1.1.</w:t>
      </w:r>
    </w:p>
    <w:p w:rsidR="00106E98" w:rsidRDefault="00106E98" w:rsidP="00106E98">
      <w:pPr>
        <w:tabs>
          <w:tab w:val="left" w:pos="9072"/>
        </w:tabs>
        <w:spacing w:after="0" w:line="360" w:lineRule="auto"/>
        <w:jc w:val="both"/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Szczegółowy</w:t>
      </w:r>
      <w:r>
        <w:rPr>
          <w:rFonts w:ascii="Times New Roman" w:eastAsia="Times New Roman" w:hAnsi="Times New Roman" w:cs="Times New Roman"/>
          <w:b/>
          <w:i/>
          <w:spacing w:val="3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zakres</w:t>
      </w:r>
      <w:r>
        <w:rPr>
          <w:rFonts w:ascii="Times New Roman" w:eastAsia="Times New Roman" w:hAnsi="Times New Roman" w:cs="Times New Roman"/>
          <w:b/>
          <w:i/>
          <w:spacing w:val="4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zmian</w:t>
      </w:r>
      <w:r>
        <w:rPr>
          <w:rFonts w:ascii="Times New Roman" w:eastAsia="Times New Roman" w:hAnsi="Times New Roman" w:cs="Times New Roman"/>
          <w:b/>
          <w:i/>
          <w:spacing w:val="4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wartości</w:t>
      </w:r>
      <w:r>
        <w:rPr>
          <w:rFonts w:ascii="Times New Roman" w:eastAsia="Times New Roman" w:hAnsi="Times New Roman" w:cs="Times New Roman"/>
          <w:b/>
          <w:i/>
          <w:spacing w:val="4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grup</w:t>
      </w:r>
      <w:r>
        <w:rPr>
          <w:rFonts w:ascii="Times New Roman" w:eastAsia="Times New Roman" w:hAnsi="Times New Roman" w:cs="Times New Roman"/>
          <w:b/>
          <w:i/>
          <w:spacing w:val="4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rodzajowych</w:t>
      </w:r>
      <w: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środków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trwałych,</w:t>
      </w:r>
      <w:r>
        <w:rPr>
          <w:rFonts w:ascii="Times New Roman" w:eastAsia="Times New Roman" w:hAnsi="Times New Roman" w:cs="Times New Roman"/>
          <w:b/>
          <w:i/>
          <w:spacing w:val="4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wartości</w:t>
      </w:r>
      <w: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6"/>
          <w:sz w:val="24"/>
          <w:szCs w:val="24"/>
        </w:rPr>
        <w:t>niematerialnych</w:t>
      </w:r>
      <w:r>
        <w:rPr>
          <w:rFonts w:ascii="Times New Roman" w:eastAsia="Times New Roman" w:hAnsi="Times New Roman" w:cs="Times New Roman"/>
          <w:b/>
          <w:i/>
          <w:spacing w:val="3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000000"/>
          <w:spacing w:val="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i/>
          <w:spacing w:val="4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000000"/>
          <w:spacing w:val="6"/>
          <w:sz w:val="24"/>
          <w:szCs w:val="24"/>
        </w:rPr>
        <w:t>prawnych,</w:t>
      </w:r>
      <w:r>
        <w:rPr>
          <w:rFonts w:ascii="Times New Roman" w:eastAsia="Times New Roman" w:hAnsi="Times New Roman" w:cs="Times New Roman"/>
          <w:b/>
          <w:i/>
          <w:spacing w:val="4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000000"/>
          <w:spacing w:val="7"/>
          <w:sz w:val="24"/>
          <w:szCs w:val="24"/>
        </w:rPr>
        <w:t>zawierający</w:t>
      </w:r>
      <w:r>
        <w:rPr>
          <w:rFonts w:ascii="Times New Roman" w:eastAsia="Times New Roman" w:hAnsi="Times New Roman" w:cs="Times New Roman"/>
          <w:b/>
          <w:i/>
          <w:spacing w:val="4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000000"/>
          <w:spacing w:val="6"/>
          <w:sz w:val="24"/>
          <w:szCs w:val="24"/>
        </w:rPr>
        <w:t>stan</w:t>
      </w:r>
      <w:r>
        <w:rPr>
          <w:rFonts w:ascii="Times New Roman" w:eastAsia="Times New Roman" w:hAnsi="Times New Roman" w:cs="Times New Roman"/>
          <w:b/>
          <w:i/>
          <w:spacing w:val="4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000000"/>
          <w:spacing w:val="6"/>
          <w:sz w:val="24"/>
          <w:szCs w:val="24"/>
        </w:rPr>
        <w:t>tych</w:t>
      </w:r>
      <w:r>
        <w:rPr>
          <w:rFonts w:ascii="Times New Roman" w:eastAsia="Times New Roman" w:hAnsi="Times New Roman" w:cs="Times New Roman"/>
          <w:b/>
          <w:i/>
          <w:spacing w:val="3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000000"/>
          <w:spacing w:val="7"/>
          <w:sz w:val="24"/>
          <w:szCs w:val="24"/>
        </w:rPr>
        <w:t>aktywów</w:t>
      </w:r>
      <w:r>
        <w:rPr>
          <w:rFonts w:ascii="Times New Roman" w:eastAsia="Times New Roman" w:hAnsi="Times New Roman" w:cs="Times New Roman"/>
          <w:b/>
          <w:i/>
          <w:spacing w:val="4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000000"/>
          <w:spacing w:val="1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b/>
          <w:i/>
          <w:spacing w:val="4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000000"/>
          <w:spacing w:val="6"/>
          <w:sz w:val="24"/>
          <w:szCs w:val="24"/>
        </w:rPr>
        <w:t>początek</w:t>
      </w:r>
      <w:r>
        <w:rPr>
          <w:rFonts w:ascii="Times New Roman" w:eastAsia="Times New Roman" w:hAnsi="Times New Roman" w:cs="Times New Roman"/>
          <w:b/>
          <w:i/>
          <w:spacing w:val="4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000000"/>
          <w:spacing w:val="7"/>
          <w:sz w:val="24"/>
          <w:szCs w:val="24"/>
        </w:rPr>
        <w:t>roku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obrotowego,</w:t>
      </w:r>
      <w:r>
        <w:rPr>
          <w:rFonts w:ascii="Times New Roman" w:eastAsia="Times New Roman" w:hAnsi="Times New Roman" w:cs="Times New Roman"/>
          <w:b/>
          <w:i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zmniejszenia</w:t>
      </w:r>
      <w:r>
        <w:rPr>
          <w:rFonts w:ascii="Times New Roman" w:eastAsia="Times New Roman" w:hAnsi="Times New Roman" w:cs="Times New Roman"/>
          <w:b/>
          <w:i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i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zwiększenia</w:t>
      </w:r>
      <w:r>
        <w:rPr>
          <w:rFonts w:ascii="Times New Roman" w:eastAsia="Times New Roman" w:hAnsi="Times New Roman" w:cs="Times New Roman"/>
          <w:b/>
          <w:i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i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tytułu:</w:t>
      </w:r>
      <w:r>
        <w:rPr>
          <w:rFonts w:ascii="Times New Roman" w:eastAsia="Times New Roman" w:hAnsi="Times New Roman" w:cs="Times New Roman"/>
          <w:b/>
          <w:i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aktualizacji</w:t>
      </w:r>
      <w:r>
        <w:rPr>
          <w:rFonts w:ascii="Times New Roman" w:eastAsia="Times New Roman" w:hAnsi="Times New Roman" w:cs="Times New Roman"/>
          <w:b/>
          <w:i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wartości,</w:t>
      </w:r>
      <w:r>
        <w:rPr>
          <w:rFonts w:ascii="Times New Roman" w:eastAsia="Times New Roman" w:hAnsi="Times New Roman" w:cs="Times New Roman"/>
          <w:b/>
          <w:i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nabycia,</w:t>
      </w:r>
      <w:r>
        <w:rPr>
          <w:rFonts w:ascii="Times New Roman" w:eastAsia="Times New Roman" w:hAnsi="Times New Roman" w:cs="Times New Roman"/>
          <w:b/>
          <w:i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rozchodu,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5"/>
          <w:sz w:val="24"/>
          <w:szCs w:val="24"/>
        </w:rPr>
        <w:t>przemieszcz</w:t>
      </w:r>
      <w:r>
        <w:rPr>
          <w:rFonts w:ascii="Times New Roman" w:eastAsia="Times New Roman" w:hAnsi="Times New Roman" w:cs="Times New Roman"/>
          <w:b/>
          <w:i/>
          <w:color w:val="000000"/>
          <w:spacing w:val="7"/>
          <w:sz w:val="24"/>
          <w:szCs w:val="24"/>
        </w:rPr>
        <w:t>enia</w:t>
      </w:r>
      <w:r>
        <w:rPr>
          <w:rFonts w:ascii="Times New Roman" w:eastAsia="Times New Roman" w:hAnsi="Times New Roman" w:cs="Times New Roman"/>
          <w:b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6"/>
          <w:sz w:val="24"/>
          <w:szCs w:val="24"/>
        </w:rPr>
        <w:t>wewnętrznego</w:t>
      </w:r>
      <w:r>
        <w:rPr>
          <w:rFonts w:ascii="Times New Roman" w:eastAsia="Times New Roman" w:hAnsi="Times New Roman" w:cs="Times New Roman"/>
          <w:b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7"/>
          <w:sz w:val="24"/>
          <w:szCs w:val="24"/>
        </w:rPr>
        <w:t>oraz</w:t>
      </w:r>
      <w:r>
        <w:rPr>
          <w:rFonts w:ascii="Times New Roman" w:eastAsia="Times New Roman" w:hAnsi="Times New Roman" w:cs="Times New Roman"/>
          <w:b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5"/>
          <w:sz w:val="24"/>
          <w:szCs w:val="24"/>
        </w:rPr>
        <w:t>stan</w:t>
      </w:r>
      <w:r>
        <w:rPr>
          <w:rFonts w:ascii="Times New Roman" w:eastAsia="Times New Roman" w:hAnsi="Times New Roman" w:cs="Times New Roman"/>
          <w:b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7"/>
          <w:sz w:val="24"/>
          <w:szCs w:val="24"/>
        </w:rPr>
        <w:t>końcowy</w:t>
      </w:r>
      <w:r>
        <w:rPr>
          <w:rFonts w:ascii="Times New Roman" w:eastAsia="Times New Roman" w:hAnsi="Times New Roman" w:cs="Times New Roman"/>
          <w:b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5"/>
          <w:sz w:val="24"/>
          <w:szCs w:val="24"/>
        </w:rPr>
        <w:t>dla</w:t>
      </w:r>
      <w:r>
        <w:rPr>
          <w:rFonts w:ascii="Times New Roman" w:eastAsia="Times New Roman" w:hAnsi="Times New Roman" w:cs="Times New Roman"/>
          <w:b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6"/>
          <w:sz w:val="24"/>
          <w:szCs w:val="24"/>
        </w:rPr>
        <w:t>majątku</w:t>
      </w:r>
      <w:r>
        <w:rPr>
          <w:rFonts w:ascii="Times New Roman" w:eastAsia="Times New Roman" w:hAnsi="Times New Roman" w:cs="Times New Roman"/>
          <w:b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6"/>
          <w:sz w:val="24"/>
          <w:szCs w:val="24"/>
        </w:rPr>
        <w:t>amortyzowanego</w:t>
      </w:r>
      <w:r>
        <w:rPr>
          <w:rFonts w:ascii="Times New Roman" w:eastAsia="Times New Roman" w:hAnsi="Times New Roman" w:cs="Times New Roman"/>
          <w:b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16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podobne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przedstawienie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stanów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tytułów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zmian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dotychczasowej</w:t>
      </w:r>
      <w:r>
        <w:rPr>
          <w:rFonts w:ascii="Times New Roman" w:eastAsia="Times New Roman" w:hAnsi="Times New Roman" w:cs="Times New Roman"/>
          <w:b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amortyzacji.</w:t>
      </w:r>
    </w:p>
    <w:p w:rsidR="00106E98" w:rsidRDefault="00106E98" w:rsidP="00106E98">
      <w:pPr>
        <w:spacing w:line="200" w:lineRule="exact"/>
      </w:pPr>
    </w:p>
    <w:p w:rsidR="00106E98" w:rsidRDefault="00106E98" w:rsidP="00106E98">
      <w:pPr>
        <w:tabs>
          <w:tab w:val="left" w:pos="9072"/>
        </w:tabs>
        <w:spacing w:line="35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punkcie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tym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wykazuje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się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szczegółowy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zakres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zmian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wartości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grup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rodzajowych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środków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trwałych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oraz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wartości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niematerialnych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prawnych.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Informacje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należy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przedstawić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formie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5A31">
        <w:rPr>
          <w:rFonts w:ascii="Times New Roman" w:eastAsia="Times New Roman" w:hAnsi="Times New Roman" w:cs="Times New Roman"/>
          <w:color w:val="000000"/>
          <w:sz w:val="24"/>
          <w:szCs w:val="24"/>
        </w:rPr>
        <w:t>poniższej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tabel</w:t>
      </w:r>
      <w:r w:rsidR="00195A31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5A31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Tabela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 w:rsidR="00195A3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B6B13" w:rsidRDefault="009B6B13" w:rsidP="00106E98">
      <w:pPr>
        <w:tabs>
          <w:tab w:val="left" w:pos="9072"/>
        </w:tabs>
        <w:spacing w:line="35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6B13" w:rsidRDefault="009B6B13" w:rsidP="00106E98">
      <w:pPr>
        <w:tabs>
          <w:tab w:val="left" w:pos="9072"/>
        </w:tabs>
        <w:spacing w:line="35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6B13" w:rsidRDefault="009B6B13" w:rsidP="00106E98">
      <w:pPr>
        <w:tabs>
          <w:tab w:val="left" w:pos="9072"/>
        </w:tabs>
        <w:spacing w:line="35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6B13" w:rsidRDefault="009B6B13" w:rsidP="00106E98">
      <w:pPr>
        <w:tabs>
          <w:tab w:val="left" w:pos="9072"/>
        </w:tabs>
        <w:spacing w:line="35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6B13" w:rsidRDefault="009B6B13" w:rsidP="00106E98">
      <w:pPr>
        <w:tabs>
          <w:tab w:val="left" w:pos="9072"/>
        </w:tabs>
        <w:spacing w:line="35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6B13" w:rsidRDefault="009B6B13" w:rsidP="00106E98">
      <w:pPr>
        <w:tabs>
          <w:tab w:val="left" w:pos="9072"/>
        </w:tabs>
        <w:spacing w:line="35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6B13" w:rsidRDefault="009B6B13" w:rsidP="00106E98">
      <w:pPr>
        <w:tabs>
          <w:tab w:val="left" w:pos="9072"/>
        </w:tabs>
        <w:spacing w:line="35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6B13" w:rsidRDefault="009B6B13" w:rsidP="00106E98">
      <w:pPr>
        <w:tabs>
          <w:tab w:val="left" w:pos="9072"/>
        </w:tabs>
        <w:spacing w:line="35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6B13" w:rsidRDefault="009B6B13" w:rsidP="00106E98">
      <w:pPr>
        <w:tabs>
          <w:tab w:val="left" w:pos="9072"/>
        </w:tabs>
        <w:spacing w:line="35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6B13" w:rsidRDefault="009B6B13" w:rsidP="00106E98">
      <w:pPr>
        <w:tabs>
          <w:tab w:val="left" w:pos="9072"/>
        </w:tabs>
        <w:spacing w:line="35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6B13" w:rsidRDefault="009B6B13" w:rsidP="00106E98">
      <w:pPr>
        <w:tabs>
          <w:tab w:val="left" w:pos="9072"/>
        </w:tabs>
        <w:spacing w:line="35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6B13" w:rsidRDefault="009B6B13" w:rsidP="00106E98">
      <w:pPr>
        <w:tabs>
          <w:tab w:val="left" w:pos="9072"/>
        </w:tabs>
        <w:spacing w:line="35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6B13" w:rsidRDefault="009B6B13" w:rsidP="00106E98">
      <w:pPr>
        <w:tabs>
          <w:tab w:val="left" w:pos="9072"/>
        </w:tabs>
        <w:spacing w:line="35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7949" w:rsidRDefault="00C37949" w:rsidP="00106E98">
      <w:pPr>
        <w:tabs>
          <w:tab w:val="left" w:pos="9072"/>
        </w:tabs>
        <w:spacing w:line="358" w:lineRule="auto"/>
        <w:jc w:val="both"/>
        <w:sectPr w:rsidR="00C37949" w:rsidSect="00216DFF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9B6B13" w:rsidRPr="00C37949" w:rsidRDefault="00C37949" w:rsidP="0040608D">
      <w:pPr>
        <w:tabs>
          <w:tab w:val="left" w:pos="567"/>
          <w:tab w:val="left" w:pos="1134"/>
          <w:tab w:val="left" w:pos="1418"/>
          <w:tab w:val="left" w:pos="9072"/>
        </w:tabs>
        <w:spacing w:line="358" w:lineRule="auto"/>
        <w:ind w:hanging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949">
        <w:rPr>
          <w:rFonts w:ascii="Times New Roman" w:hAnsi="Times New Roman" w:cs="Times New Roman"/>
          <w:b/>
          <w:sz w:val="24"/>
          <w:szCs w:val="24"/>
        </w:rPr>
        <w:lastRenderedPageBreak/>
        <w:t>Tabela Nr 1</w:t>
      </w:r>
      <w:r w:rsidR="007F386E">
        <w:rPr>
          <w:rFonts w:ascii="Times New Roman" w:hAnsi="Times New Roman" w:cs="Times New Roman"/>
          <w:b/>
          <w:sz w:val="24"/>
          <w:szCs w:val="24"/>
        </w:rPr>
        <w:t>.</w:t>
      </w:r>
      <w:r w:rsidRPr="00C37949">
        <w:rPr>
          <w:rFonts w:ascii="Times New Roman" w:hAnsi="Times New Roman" w:cs="Times New Roman"/>
          <w:b/>
          <w:sz w:val="24"/>
          <w:szCs w:val="24"/>
        </w:rPr>
        <w:tab/>
      </w:r>
      <w:r w:rsidR="007F386E">
        <w:rPr>
          <w:rFonts w:ascii="Times New Roman" w:hAnsi="Times New Roman" w:cs="Times New Roman"/>
          <w:b/>
          <w:sz w:val="24"/>
          <w:szCs w:val="24"/>
        </w:rPr>
        <w:t>Szczegółowy zakres zmian wartości środków trwałych i wartości niematerialnych i prawnych</w:t>
      </w:r>
    </w:p>
    <w:tbl>
      <w:tblPr>
        <w:tblStyle w:val="Tabela-Siatka"/>
        <w:tblW w:w="16146" w:type="dxa"/>
        <w:tblInd w:w="-1013" w:type="dxa"/>
        <w:tblLook w:val="04A0"/>
      </w:tblPr>
      <w:tblGrid>
        <w:gridCol w:w="568"/>
        <w:gridCol w:w="3105"/>
        <w:gridCol w:w="1559"/>
        <w:gridCol w:w="1127"/>
        <w:gridCol w:w="1283"/>
        <w:gridCol w:w="1134"/>
        <w:gridCol w:w="1417"/>
        <w:gridCol w:w="1134"/>
        <w:gridCol w:w="992"/>
        <w:gridCol w:w="992"/>
        <w:gridCol w:w="1417"/>
        <w:gridCol w:w="1418"/>
      </w:tblGrid>
      <w:tr w:rsidR="007F386E" w:rsidRPr="007F386E" w:rsidTr="0040608D">
        <w:trPr>
          <w:trHeight w:val="518"/>
        </w:trPr>
        <w:tc>
          <w:tcPr>
            <w:tcW w:w="568" w:type="dxa"/>
            <w:vMerge w:val="restart"/>
            <w:vAlign w:val="center"/>
          </w:tcPr>
          <w:p w:rsidR="007F386E" w:rsidRPr="007F386E" w:rsidRDefault="007F386E" w:rsidP="00C37949">
            <w:pPr>
              <w:tabs>
                <w:tab w:val="left" w:pos="1134"/>
                <w:tab w:val="left" w:pos="1701"/>
                <w:tab w:val="left" w:pos="9072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386E">
              <w:rPr>
                <w:rFonts w:ascii="Times New Roman" w:hAnsi="Times New Roman" w:cs="Times New Roman"/>
                <w:b/>
                <w:sz w:val="16"/>
                <w:szCs w:val="16"/>
              </w:rPr>
              <w:t>Lp.</w:t>
            </w:r>
          </w:p>
        </w:tc>
        <w:tc>
          <w:tcPr>
            <w:tcW w:w="3105" w:type="dxa"/>
            <w:vMerge w:val="restart"/>
            <w:vAlign w:val="center"/>
          </w:tcPr>
          <w:p w:rsidR="007F386E" w:rsidRPr="007F386E" w:rsidRDefault="00584EFA" w:rsidP="007F386E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Nazwa grupy rodzajowej składnika aktywów według układu w bilansie</w:t>
            </w:r>
          </w:p>
        </w:tc>
        <w:tc>
          <w:tcPr>
            <w:tcW w:w="1559" w:type="dxa"/>
            <w:vMerge w:val="restart"/>
            <w:vAlign w:val="center"/>
          </w:tcPr>
          <w:p w:rsidR="007F386E" w:rsidRPr="007F386E" w:rsidRDefault="007F386E" w:rsidP="007F386E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386E">
              <w:rPr>
                <w:rFonts w:ascii="Times New Roman" w:hAnsi="Times New Roman" w:cs="Times New Roman"/>
                <w:b/>
                <w:sz w:val="16"/>
                <w:szCs w:val="16"/>
              </w:rPr>
              <w:t>Wartość początkowa – stan na początek roku obrotowego</w:t>
            </w:r>
          </w:p>
        </w:tc>
        <w:tc>
          <w:tcPr>
            <w:tcW w:w="3544" w:type="dxa"/>
            <w:gridSpan w:val="3"/>
            <w:vAlign w:val="center"/>
          </w:tcPr>
          <w:p w:rsidR="007F386E" w:rsidRPr="007F386E" w:rsidRDefault="00B203E4" w:rsidP="00C37949">
            <w:pPr>
              <w:tabs>
                <w:tab w:val="left" w:pos="1134"/>
                <w:tab w:val="left" w:pos="1701"/>
                <w:tab w:val="left" w:pos="9072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Zwiększenie wartości początkowej</w:t>
            </w:r>
          </w:p>
        </w:tc>
        <w:tc>
          <w:tcPr>
            <w:tcW w:w="1417" w:type="dxa"/>
            <w:vMerge w:val="restart"/>
            <w:vAlign w:val="center"/>
          </w:tcPr>
          <w:p w:rsidR="007F386E" w:rsidRPr="007F386E" w:rsidRDefault="007F386E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386E">
              <w:rPr>
                <w:rFonts w:ascii="Times New Roman" w:hAnsi="Times New Roman" w:cs="Times New Roman"/>
                <w:b/>
                <w:sz w:val="16"/>
                <w:szCs w:val="16"/>
              </w:rPr>
              <w:t>Ogółem zwiększenie wartości początkowej</w:t>
            </w:r>
          </w:p>
        </w:tc>
        <w:tc>
          <w:tcPr>
            <w:tcW w:w="3118" w:type="dxa"/>
            <w:gridSpan w:val="3"/>
            <w:vAlign w:val="center"/>
          </w:tcPr>
          <w:p w:rsidR="007F386E" w:rsidRPr="007F386E" w:rsidRDefault="00B203E4" w:rsidP="00C37949">
            <w:pPr>
              <w:tabs>
                <w:tab w:val="left" w:pos="1134"/>
                <w:tab w:val="left" w:pos="1701"/>
                <w:tab w:val="left" w:pos="9072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Zmniejszenie wartości początkowej</w:t>
            </w:r>
          </w:p>
        </w:tc>
        <w:tc>
          <w:tcPr>
            <w:tcW w:w="1417" w:type="dxa"/>
            <w:vMerge w:val="restart"/>
            <w:vAlign w:val="center"/>
          </w:tcPr>
          <w:p w:rsidR="007F386E" w:rsidRPr="007F386E" w:rsidRDefault="007F386E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386E">
              <w:rPr>
                <w:rFonts w:ascii="Times New Roman" w:hAnsi="Times New Roman" w:cs="Times New Roman"/>
                <w:b/>
                <w:sz w:val="16"/>
                <w:szCs w:val="16"/>
              </w:rPr>
              <w:t>Ogółem zmniejszenie wartości początkowej</w:t>
            </w:r>
          </w:p>
        </w:tc>
        <w:tc>
          <w:tcPr>
            <w:tcW w:w="1418" w:type="dxa"/>
            <w:vMerge w:val="restart"/>
            <w:vAlign w:val="center"/>
          </w:tcPr>
          <w:p w:rsidR="007F386E" w:rsidRPr="007F386E" w:rsidRDefault="007F386E" w:rsidP="007F386E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386E">
              <w:rPr>
                <w:rFonts w:ascii="Times New Roman" w:hAnsi="Times New Roman" w:cs="Times New Roman"/>
                <w:b/>
                <w:sz w:val="16"/>
                <w:szCs w:val="16"/>
              </w:rPr>
              <w:t>Wartość początkowa – stan na koniec roku obrotowego</w:t>
            </w:r>
          </w:p>
        </w:tc>
      </w:tr>
      <w:tr w:rsidR="007F386E" w:rsidRPr="007F386E" w:rsidTr="0040608D">
        <w:trPr>
          <w:trHeight w:val="1161"/>
        </w:trPr>
        <w:tc>
          <w:tcPr>
            <w:tcW w:w="568" w:type="dxa"/>
            <w:vMerge/>
            <w:vAlign w:val="center"/>
          </w:tcPr>
          <w:p w:rsidR="007F386E" w:rsidRPr="007F386E" w:rsidRDefault="007F386E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5" w:type="dxa"/>
            <w:vMerge/>
            <w:vAlign w:val="center"/>
          </w:tcPr>
          <w:p w:rsidR="007F386E" w:rsidRPr="007F386E" w:rsidRDefault="007F386E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F386E" w:rsidRPr="007F386E" w:rsidRDefault="007F386E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vAlign w:val="center"/>
          </w:tcPr>
          <w:p w:rsidR="007F386E" w:rsidRPr="007F386E" w:rsidRDefault="007F386E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386E">
              <w:rPr>
                <w:rFonts w:ascii="Times New Roman" w:hAnsi="Times New Roman" w:cs="Times New Roman"/>
                <w:sz w:val="16"/>
                <w:szCs w:val="16"/>
              </w:rPr>
              <w:t>Nabycie</w:t>
            </w:r>
          </w:p>
        </w:tc>
        <w:tc>
          <w:tcPr>
            <w:tcW w:w="1283" w:type="dxa"/>
            <w:vAlign w:val="center"/>
          </w:tcPr>
          <w:p w:rsidR="007F386E" w:rsidRPr="00A42290" w:rsidRDefault="007F386E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7F386E">
              <w:rPr>
                <w:rFonts w:ascii="Times New Roman" w:hAnsi="Times New Roman" w:cs="Times New Roman"/>
                <w:sz w:val="16"/>
                <w:szCs w:val="16"/>
              </w:rPr>
              <w:t>Przemieszczenie wewnętrzne</w:t>
            </w:r>
            <w:r w:rsidR="00A4229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134" w:type="dxa"/>
            <w:vAlign w:val="center"/>
          </w:tcPr>
          <w:p w:rsidR="007F386E" w:rsidRPr="007F386E" w:rsidRDefault="007F386E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386E">
              <w:rPr>
                <w:rFonts w:ascii="Times New Roman" w:hAnsi="Times New Roman" w:cs="Times New Roman"/>
                <w:sz w:val="16"/>
                <w:szCs w:val="16"/>
              </w:rPr>
              <w:t>Aktualizacja</w:t>
            </w:r>
          </w:p>
        </w:tc>
        <w:tc>
          <w:tcPr>
            <w:tcW w:w="1417" w:type="dxa"/>
            <w:vMerge/>
            <w:vAlign w:val="center"/>
          </w:tcPr>
          <w:p w:rsidR="007F386E" w:rsidRPr="007F386E" w:rsidRDefault="007F386E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F386E" w:rsidRPr="007F386E" w:rsidRDefault="007F386E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386E">
              <w:rPr>
                <w:rFonts w:ascii="Times New Roman" w:hAnsi="Times New Roman" w:cs="Times New Roman"/>
                <w:sz w:val="16"/>
                <w:szCs w:val="16"/>
              </w:rPr>
              <w:t>Zbycie</w:t>
            </w:r>
          </w:p>
        </w:tc>
        <w:tc>
          <w:tcPr>
            <w:tcW w:w="992" w:type="dxa"/>
            <w:vAlign w:val="center"/>
          </w:tcPr>
          <w:p w:rsidR="007F386E" w:rsidRPr="007F386E" w:rsidRDefault="007F386E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386E">
              <w:rPr>
                <w:rFonts w:ascii="Times New Roman" w:hAnsi="Times New Roman" w:cs="Times New Roman"/>
                <w:sz w:val="16"/>
                <w:szCs w:val="16"/>
              </w:rPr>
              <w:t>Likwidacja</w:t>
            </w:r>
          </w:p>
        </w:tc>
        <w:tc>
          <w:tcPr>
            <w:tcW w:w="992" w:type="dxa"/>
            <w:vAlign w:val="center"/>
          </w:tcPr>
          <w:p w:rsidR="007F386E" w:rsidRPr="007F386E" w:rsidRDefault="007F386E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386E">
              <w:rPr>
                <w:rFonts w:ascii="Times New Roman" w:hAnsi="Times New Roman" w:cs="Times New Roman"/>
                <w:sz w:val="16"/>
                <w:szCs w:val="16"/>
              </w:rPr>
              <w:t>Inne</w:t>
            </w:r>
          </w:p>
        </w:tc>
        <w:tc>
          <w:tcPr>
            <w:tcW w:w="1417" w:type="dxa"/>
            <w:vMerge/>
            <w:vAlign w:val="center"/>
          </w:tcPr>
          <w:p w:rsidR="007F386E" w:rsidRPr="007F386E" w:rsidRDefault="007F386E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7F386E" w:rsidRPr="007F386E" w:rsidRDefault="007F386E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386E" w:rsidRPr="007F386E" w:rsidTr="0040608D">
        <w:trPr>
          <w:trHeight w:val="339"/>
        </w:trPr>
        <w:tc>
          <w:tcPr>
            <w:tcW w:w="568" w:type="dxa"/>
            <w:shd w:val="clear" w:color="auto" w:fill="FBD4B4" w:themeFill="accent6" w:themeFillTint="66"/>
            <w:vAlign w:val="center"/>
          </w:tcPr>
          <w:p w:rsidR="007F386E" w:rsidRPr="007F386E" w:rsidRDefault="007F386E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F386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3105" w:type="dxa"/>
            <w:shd w:val="clear" w:color="auto" w:fill="FBD4B4" w:themeFill="accent6" w:themeFillTint="66"/>
            <w:vAlign w:val="center"/>
          </w:tcPr>
          <w:p w:rsidR="007F386E" w:rsidRPr="007F386E" w:rsidRDefault="007F386E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F386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FBD4B4" w:themeFill="accent6" w:themeFillTint="66"/>
            <w:vAlign w:val="center"/>
          </w:tcPr>
          <w:p w:rsidR="007F386E" w:rsidRPr="007F386E" w:rsidRDefault="007F386E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F386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1127" w:type="dxa"/>
            <w:shd w:val="clear" w:color="auto" w:fill="FBD4B4" w:themeFill="accent6" w:themeFillTint="66"/>
            <w:vAlign w:val="center"/>
          </w:tcPr>
          <w:p w:rsidR="007F386E" w:rsidRPr="007F386E" w:rsidRDefault="007F386E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F386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1283" w:type="dxa"/>
            <w:shd w:val="clear" w:color="auto" w:fill="FBD4B4" w:themeFill="accent6" w:themeFillTint="66"/>
            <w:vAlign w:val="center"/>
          </w:tcPr>
          <w:p w:rsidR="007F386E" w:rsidRPr="007F386E" w:rsidRDefault="007F386E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F386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FBD4B4" w:themeFill="accent6" w:themeFillTint="66"/>
            <w:vAlign w:val="center"/>
          </w:tcPr>
          <w:p w:rsidR="007F386E" w:rsidRPr="007F386E" w:rsidRDefault="007F386E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F386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1417" w:type="dxa"/>
            <w:shd w:val="clear" w:color="auto" w:fill="FBD4B4" w:themeFill="accent6" w:themeFillTint="66"/>
            <w:vAlign w:val="center"/>
          </w:tcPr>
          <w:p w:rsidR="007F386E" w:rsidRPr="007F386E" w:rsidRDefault="007F386E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F386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7</w:t>
            </w:r>
          </w:p>
        </w:tc>
        <w:tc>
          <w:tcPr>
            <w:tcW w:w="1134" w:type="dxa"/>
            <w:shd w:val="clear" w:color="auto" w:fill="FBD4B4" w:themeFill="accent6" w:themeFillTint="66"/>
            <w:vAlign w:val="center"/>
          </w:tcPr>
          <w:p w:rsidR="007F386E" w:rsidRPr="007F386E" w:rsidRDefault="007F386E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F386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8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7F386E" w:rsidRPr="007F386E" w:rsidRDefault="007F386E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F386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7F386E" w:rsidRPr="007F386E" w:rsidRDefault="007F386E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F386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10</w:t>
            </w:r>
          </w:p>
        </w:tc>
        <w:tc>
          <w:tcPr>
            <w:tcW w:w="1417" w:type="dxa"/>
            <w:shd w:val="clear" w:color="auto" w:fill="FBD4B4" w:themeFill="accent6" w:themeFillTint="66"/>
            <w:vAlign w:val="center"/>
          </w:tcPr>
          <w:p w:rsidR="007F386E" w:rsidRPr="007F386E" w:rsidRDefault="007F386E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F386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11</w:t>
            </w:r>
          </w:p>
        </w:tc>
        <w:tc>
          <w:tcPr>
            <w:tcW w:w="1418" w:type="dxa"/>
            <w:shd w:val="clear" w:color="auto" w:fill="FBD4B4" w:themeFill="accent6" w:themeFillTint="66"/>
            <w:vAlign w:val="center"/>
          </w:tcPr>
          <w:p w:rsidR="007F386E" w:rsidRPr="007F386E" w:rsidRDefault="007F386E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F386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12</w:t>
            </w:r>
          </w:p>
        </w:tc>
      </w:tr>
      <w:tr w:rsidR="007F386E" w:rsidRPr="007F386E" w:rsidTr="0040608D">
        <w:trPr>
          <w:trHeight w:hRule="exact" w:val="730"/>
        </w:trPr>
        <w:tc>
          <w:tcPr>
            <w:tcW w:w="568" w:type="dxa"/>
            <w:vAlign w:val="center"/>
          </w:tcPr>
          <w:p w:rsidR="007F386E" w:rsidRPr="007F386E" w:rsidRDefault="007F386E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386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05" w:type="dxa"/>
            <w:vAlign w:val="center"/>
          </w:tcPr>
          <w:p w:rsidR="007F386E" w:rsidRPr="007F386E" w:rsidRDefault="007F386E" w:rsidP="007F386E">
            <w:pPr>
              <w:tabs>
                <w:tab w:val="left" w:pos="1134"/>
                <w:tab w:val="left" w:pos="1701"/>
                <w:tab w:val="left" w:pos="9072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386E">
              <w:rPr>
                <w:rFonts w:ascii="Times New Roman" w:hAnsi="Times New Roman" w:cs="Times New Roman"/>
                <w:sz w:val="16"/>
                <w:szCs w:val="16"/>
              </w:rPr>
              <w:t>Licencje i prawa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autorskie dotyczące oprogramowania komputerowego</w:t>
            </w:r>
          </w:p>
        </w:tc>
        <w:tc>
          <w:tcPr>
            <w:tcW w:w="1559" w:type="dxa"/>
            <w:vAlign w:val="center"/>
          </w:tcPr>
          <w:p w:rsidR="007F386E" w:rsidRPr="007F386E" w:rsidRDefault="00B46AC8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7.266,32</w:t>
            </w:r>
          </w:p>
        </w:tc>
        <w:tc>
          <w:tcPr>
            <w:tcW w:w="1127" w:type="dxa"/>
            <w:vAlign w:val="center"/>
          </w:tcPr>
          <w:p w:rsidR="007F386E" w:rsidRPr="007F386E" w:rsidRDefault="00B46AC8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83" w:type="dxa"/>
            <w:vAlign w:val="center"/>
          </w:tcPr>
          <w:p w:rsidR="007F386E" w:rsidRPr="007F386E" w:rsidRDefault="00B46AC8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7F386E" w:rsidRPr="007F386E" w:rsidRDefault="00B46AC8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vAlign w:val="center"/>
          </w:tcPr>
          <w:p w:rsidR="007F386E" w:rsidRPr="007F386E" w:rsidRDefault="00B46AC8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7F386E" w:rsidRPr="007F386E" w:rsidRDefault="00B46AC8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7F386E" w:rsidRPr="007F386E" w:rsidRDefault="00B46AC8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7F386E" w:rsidRPr="007F386E" w:rsidRDefault="00B46AC8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vAlign w:val="center"/>
          </w:tcPr>
          <w:p w:rsidR="007F386E" w:rsidRPr="007F386E" w:rsidRDefault="00B46AC8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8" w:type="dxa"/>
            <w:vAlign w:val="center"/>
          </w:tcPr>
          <w:p w:rsidR="007F386E" w:rsidRPr="007F386E" w:rsidRDefault="00B46AC8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7.266,32</w:t>
            </w:r>
          </w:p>
        </w:tc>
      </w:tr>
      <w:tr w:rsidR="007F386E" w:rsidRPr="007F386E" w:rsidTr="0040608D">
        <w:trPr>
          <w:trHeight w:hRule="exact" w:val="589"/>
        </w:trPr>
        <w:tc>
          <w:tcPr>
            <w:tcW w:w="568" w:type="dxa"/>
            <w:vAlign w:val="center"/>
          </w:tcPr>
          <w:p w:rsidR="007F386E" w:rsidRPr="007F386E" w:rsidRDefault="007F386E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05" w:type="dxa"/>
            <w:vAlign w:val="center"/>
          </w:tcPr>
          <w:p w:rsidR="007F386E" w:rsidRPr="007F386E" w:rsidRDefault="007F386E" w:rsidP="007F386E">
            <w:pPr>
              <w:tabs>
                <w:tab w:val="left" w:pos="1134"/>
                <w:tab w:val="left" w:pos="1701"/>
                <w:tab w:val="left" w:pos="9072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Pozostałe wartości niematerialne i prawne</w:t>
            </w:r>
          </w:p>
        </w:tc>
        <w:tc>
          <w:tcPr>
            <w:tcW w:w="1559" w:type="dxa"/>
            <w:vAlign w:val="center"/>
          </w:tcPr>
          <w:p w:rsidR="007F386E" w:rsidRPr="007F386E" w:rsidRDefault="007F386E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vAlign w:val="center"/>
          </w:tcPr>
          <w:p w:rsidR="007F386E" w:rsidRPr="007F386E" w:rsidRDefault="007F386E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dxa"/>
            <w:vAlign w:val="center"/>
          </w:tcPr>
          <w:p w:rsidR="007F386E" w:rsidRPr="007F386E" w:rsidRDefault="007F386E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F386E" w:rsidRPr="007F386E" w:rsidRDefault="007F386E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7F386E" w:rsidRPr="007F386E" w:rsidRDefault="007F386E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F386E" w:rsidRPr="007F386E" w:rsidRDefault="007F386E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F386E" w:rsidRPr="007F386E" w:rsidRDefault="007F386E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F386E" w:rsidRPr="007F386E" w:rsidRDefault="007F386E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7F386E" w:rsidRPr="007F386E" w:rsidRDefault="007F386E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7F386E" w:rsidRPr="007F386E" w:rsidRDefault="007F386E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386E" w:rsidRPr="007F386E" w:rsidTr="0040608D">
        <w:trPr>
          <w:trHeight w:hRule="exact" w:val="589"/>
        </w:trPr>
        <w:tc>
          <w:tcPr>
            <w:tcW w:w="568" w:type="dxa"/>
            <w:shd w:val="clear" w:color="auto" w:fill="FFFFCC"/>
            <w:vAlign w:val="center"/>
          </w:tcPr>
          <w:p w:rsidR="007F386E" w:rsidRPr="007F386E" w:rsidRDefault="007F386E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386E">
              <w:rPr>
                <w:rFonts w:ascii="Times New Roman" w:hAnsi="Times New Roman" w:cs="Times New Roman"/>
                <w:b/>
                <w:sz w:val="16"/>
                <w:szCs w:val="16"/>
              </w:rPr>
              <w:t>I.</w:t>
            </w:r>
          </w:p>
        </w:tc>
        <w:tc>
          <w:tcPr>
            <w:tcW w:w="3105" w:type="dxa"/>
            <w:shd w:val="clear" w:color="auto" w:fill="FFFFCC"/>
            <w:vAlign w:val="center"/>
          </w:tcPr>
          <w:p w:rsidR="007F386E" w:rsidRPr="007F386E" w:rsidRDefault="007F386E" w:rsidP="007F386E">
            <w:pPr>
              <w:tabs>
                <w:tab w:val="left" w:pos="1134"/>
                <w:tab w:val="left" w:pos="1701"/>
                <w:tab w:val="left" w:pos="9072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386E">
              <w:rPr>
                <w:rFonts w:ascii="Times New Roman" w:hAnsi="Times New Roman" w:cs="Times New Roman"/>
                <w:b/>
                <w:sz w:val="16"/>
                <w:szCs w:val="16"/>
              </w:rPr>
              <w:t>Wartości niematerialne i prawne ogółem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(1+2)</w:t>
            </w:r>
          </w:p>
        </w:tc>
        <w:tc>
          <w:tcPr>
            <w:tcW w:w="1559" w:type="dxa"/>
            <w:shd w:val="clear" w:color="auto" w:fill="FFFFCC"/>
            <w:vAlign w:val="center"/>
          </w:tcPr>
          <w:p w:rsidR="007F386E" w:rsidRPr="007F386E" w:rsidRDefault="00B46AC8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7.266,32</w:t>
            </w:r>
          </w:p>
        </w:tc>
        <w:tc>
          <w:tcPr>
            <w:tcW w:w="1127" w:type="dxa"/>
            <w:shd w:val="clear" w:color="auto" w:fill="FFFFCC"/>
            <w:vAlign w:val="center"/>
          </w:tcPr>
          <w:p w:rsidR="007F386E" w:rsidRPr="007F386E" w:rsidRDefault="00B46AC8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283" w:type="dxa"/>
            <w:shd w:val="clear" w:color="auto" w:fill="FFFFCC"/>
            <w:vAlign w:val="center"/>
          </w:tcPr>
          <w:p w:rsidR="007F386E" w:rsidRPr="007F386E" w:rsidRDefault="00B46AC8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FFFCC"/>
            <w:vAlign w:val="center"/>
          </w:tcPr>
          <w:p w:rsidR="007F386E" w:rsidRPr="007F386E" w:rsidRDefault="00B46AC8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CC"/>
            <w:vAlign w:val="center"/>
          </w:tcPr>
          <w:p w:rsidR="007F386E" w:rsidRPr="007F386E" w:rsidRDefault="00B46AC8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FFFCC"/>
            <w:vAlign w:val="center"/>
          </w:tcPr>
          <w:p w:rsidR="007F386E" w:rsidRPr="007F386E" w:rsidRDefault="00B46AC8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CC"/>
            <w:vAlign w:val="center"/>
          </w:tcPr>
          <w:p w:rsidR="007F386E" w:rsidRPr="007F386E" w:rsidRDefault="00B46AC8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CC"/>
            <w:vAlign w:val="center"/>
          </w:tcPr>
          <w:p w:rsidR="007F386E" w:rsidRPr="007F386E" w:rsidRDefault="00B46AC8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CC"/>
            <w:vAlign w:val="center"/>
          </w:tcPr>
          <w:p w:rsidR="007F386E" w:rsidRPr="007F386E" w:rsidRDefault="00B46AC8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418" w:type="dxa"/>
            <w:shd w:val="clear" w:color="auto" w:fill="FFFFCC"/>
            <w:vAlign w:val="center"/>
          </w:tcPr>
          <w:p w:rsidR="007F386E" w:rsidRPr="007F386E" w:rsidRDefault="00B46AC8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7.266,32</w:t>
            </w:r>
          </w:p>
        </w:tc>
      </w:tr>
      <w:tr w:rsidR="007F386E" w:rsidRPr="00584EFA" w:rsidTr="0040608D">
        <w:trPr>
          <w:trHeight w:hRule="exact" w:val="589"/>
        </w:trPr>
        <w:tc>
          <w:tcPr>
            <w:tcW w:w="568" w:type="dxa"/>
            <w:shd w:val="clear" w:color="auto" w:fill="FFFFFF" w:themeFill="background1"/>
            <w:vAlign w:val="center"/>
          </w:tcPr>
          <w:p w:rsidR="007F386E" w:rsidRPr="00584EFA" w:rsidRDefault="00584EFA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EFA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3105" w:type="dxa"/>
            <w:shd w:val="clear" w:color="auto" w:fill="FFFFFF" w:themeFill="background1"/>
            <w:vAlign w:val="center"/>
          </w:tcPr>
          <w:p w:rsidR="007F386E" w:rsidRPr="00584EFA" w:rsidRDefault="00584EFA" w:rsidP="007F386E">
            <w:pPr>
              <w:tabs>
                <w:tab w:val="left" w:pos="1134"/>
                <w:tab w:val="left" w:pos="1701"/>
                <w:tab w:val="left" w:pos="9072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Grunty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F386E" w:rsidRPr="00584EFA" w:rsidRDefault="007F386E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FFFFFF" w:themeFill="background1"/>
            <w:vAlign w:val="center"/>
          </w:tcPr>
          <w:p w:rsidR="007F386E" w:rsidRPr="00584EFA" w:rsidRDefault="007F386E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dxa"/>
            <w:shd w:val="clear" w:color="auto" w:fill="FFFFFF" w:themeFill="background1"/>
            <w:vAlign w:val="center"/>
          </w:tcPr>
          <w:p w:rsidR="007F386E" w:rsidRPr="00584EFA" w:rsidRDefault="007F386E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F386E" w:rsidRPr="00584EFA" w:rsidRDefault="007F386E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F386E" w:rsidRPr="00584EFA" w:rsidRDefault="007F386E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F386E" w:rsidRPr="00584EFA" w:rsidRDefault="007F386E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F386E" w:rsidRPr="00584EFA" w:rsidRDefault="007F386E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F386E" w:rsidRPr="00584EFA" w:rsidRDefault="007F386E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F386E" w:rsidRPr="00584EFA" w:rsidRDefault="007F386E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F386E" w:rsidRPr="00584EFA" w:rsidRDefault="007F386E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4EFA" w:rsidRPr="00584EFA" w:rsidTr="0040608D">
        <w:trPr>
          <w:trHeight w:hRule="exact" w:val="638"/>
        </w:trPr>
        <w:tc>
          <w:tcPr>
            <w:tcW w:w="568" w:type="dxa"/>
            <w:shd w:val="clear" w:color="auto" w:fill="FFFFFF" w:themeFill="background1"/>
            <w:vAlign w:val="center"/>
          </w:tcPr>
          <w:p w:rsidR="00584EFA" w:rsidRPr="00584EFA" w:rsidRDefault="00584EFA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3105" w:type="dxa"/>
            <w:shd w:val="clear" w:color="auto" w:fill="FFFFFF" w:themeFill="background1"/>
            <w:vAlign w:val="center"/>
          </w:tcPr>
          <w:p w:rsidR="00584EFA" w:rsidRDefault="00584EFA" w:rsidP="007F386E">
            <w:pPr>
              <w:tabs>
                <w:tab w:val="left" w:pos="1134"/>
                <w:tab w:val="left" w:pos="1701"/>
                <w:tab w:val="left" w:pos="9072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Grunty stanowiące własność JST, przekazane w użytkowanie wieczyste innym podmiotom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84EFA" w:rsidRPr="00584EFA" w:rsidRDefault="00584EFA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FFFFFF" w:themeFill="background1"/>
            <w:vAlign w:val="center"/>
          </w:tcPr>
          <w:p w:rsidR="00584EFA" w:rsidRPr="00584EFA" w:rsidRDefault="00584EFA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dxa"/>
            <w:shd w:val="clear" w:color="auto" w:fill="FFFFFF" w:themeFill="background1"/>
            <w:vAlign w:val="center"/>
          </w:tcPr>
          <w:p w:rsidR="00584EFA" w:rsidRPr="00584EFA" w:rsidRDefault="00584EFA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84EFA" w:rsidRPr="00584EFA" w:rsidRDefault="00584EFA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84EFA" w:rsidRPr="00584EFA" w:rsidRDefault="00584EFA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84EFA" w:rsidRPr="00584EFA" w:rsidRDefault="00584EFA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84EFA" w:rsidRPr="00584EFA" w:rsidRDefault="00584EFA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84EFA" w:rsidRPr="00584EFA" w:rsidRDefault="00584EFA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84EFA" w:rsidRPr="00584EFA" w:rsidRDefault="00584EFA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84EFA" w:rsidRPr="00584EFA" w:rsidRDefault="00584EFA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4EFA" w:rsidRPr="00584EFA" w:rsidTr="0040608D">
        <w:trPr>
          <w:trHeight w:hRule="exact" w:val="589"/>
        </w:trPr>
        <w:tc>
          <w:tcPr>
            <w:tcW w:w="568" w:type="dxa"/>
            <w:shd w:val="clear" w:color="auto" w:fill="FFFFFF" w:themeFill="background1"/>
            <w:vAlign w:val="center"/>
          </w:tcPr>
          <w:p w:rsidR="00584EFA" w:rsidRPr="00584EFA" w:rsidRDefault="00584EFA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</w:p>
        </w:tc>
        <w:tc>
          <w:tcPr>
            <w:tcW w:w="3105" w:type="dxa"/>
            <w:shd w:val="clear" w:color="auto" w:fill="FFFFFF" w:themeFill="background1"/>
            <w:vAlign w:val="center"/>
          </w:tcPr>
          <w:p w:rsidR="00584EFA" w:rsidRDefault="00584EFA" w:rsidP="007F386E">
            <w:pPr>
              <w:tabs>
                <w:tab w:val="left" w:pos="1134"/>
                <w:tab w:val="left" w:pos="1701"/>
                <w:tab w:val="left" w:pos="9072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Urządzenia techniczne i maszyny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84EFA" w:rsidRPr="00584EFA" w:rsidRDefault="00B46AC8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12.433,02</w:t>
            </w:r>
          </w:p>
        </w:tc>
        <w:tc>
          <w:tcPr>
            <w:tcW w:w="1127" w:type="dxa"/>
            <w:shd w:val="clear" w:color="auto" w:fill="FFFFFF" w:themeFill="background1"/>
            <w:vAlign w:val="center"/>
          </w:tcPr>
          <w:p w:rsidR="00584EFA" w:rsidRPr="00584EFA" w:rsidRDefault="00B46AC8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83" w:type="dxa"/>
            <w:shd w:val="clear" w:color="auto" w:fill="FFFFFF" w:themeFill="background1"/>
            <w:vAlign w:val="center"/>
          </w:tcPr>
          <w:p w:rsidR="00584EFA" w:rsidRPr="00584EFA" w:rsidRDefault="00B46AC8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84EFA" w:rsidRPr="00584EFA" w:rsidRDefault="00B46AC8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84EFA" w:rsidRPr="00584EFA" w:rsidRDefault="00B46AC8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84EFA" w:rsidRPr="00584EFA" w:rsidRDefault="00B46AC8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84EFA" w:rsidRPr="00584EFA" w:rsidRDefault="00B46AC8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84EFA" w:rsidRPr="00584EFA" w:rsidRDefault="00B46AC8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84EFA" w:rsidRPr="00584EFA" w:rsidRDefault="00B46AC8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84EFA" w:rsidRPr="00584EFA" w:rsidRDefault="00B46AC8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12.433,02</w:t>
            </w:r>
          </w:p>
        </w:tc>
      </w:tr>
      <w:tr w:rsidR="00584EFA" w:rsidRPr="00584EFA" w:rsidTr="0040608D">
        <w:trPr>
          <w:trHeight w:hRule="exact" w:val="589"/>
        </w:trPr>
        <w:tc>
          <w:tcPr>
            <w:tcW w:w="568" w:type="dxa"/>
            <w:shd w:val="clear" w:color="auto" w:fill="FFFFFF" w:themeFill="background1"/>
            <w:vAlign w:val="center"/>
          </w:tcPr>
          <w:p w:rsidR="00584EFA" w:rsidRPr="00584EFA" w:rsidRDefault="00584EFA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1.4</w:t>
            </w:r>
          </w:p>
        </w:tc>
        <w:tc>
          <w:tcPr>
            <w:tcW w:w="3105" w:type="dxa"/>
            <w:shd w:val="clear" w:color="auto" w:fill="FFFFFF" w:themeFill="background1"/>
            <w:vAlign w:val="center"/>
          </w:tcPr>
          <w:p w:rsidR="00584EFA" w:rsidRDefault="00584EFA" w:rsidP="007F386E">
            <w:pPr>
              <w:tabs>
                <w:tab w:val="left" w:pos="1134"/>
                <w:tab w:val="left" w:pos="1701"/>
                <w:tab w:val="left" w:pos="9072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Środki transportu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84EFA" w:rsidRPr="00584EFA" w:rsidRDefault="00584EFA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FFFFFF" w:themeFill="background1"/>
            <w:vAlign w:val="center"/>
          </w:tcPr>
          <w:p w:rsidR="00584EFA" w:rsidRPr="00584EFA" w:rsidRDefault="00584EFA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dxa"/>
            <w:shd w:val="clear" w:color="auto" w:fill="FFFFFF" w:themeFill="background1"/>
            <w:vAlign w:val="center"/>
          </w:tcPr>
          <w:p w:rsidR="00584EFA" w:rsidRPr="00584EFA" w:rsidRDefault="00584EFA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84EFA" w:rsidRPr="00584EFA" w:rsidRDefault="00584EFA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84EFA" w:rsidRPr="00584EFA" w:rsidRDefault="00584EFA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84EFA" w:rsidRPr="00584EFA" w:rsidRDefault="00584EFA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84EFA" w:rsidRPr="00584EFA" w:rsidRDefault="00584EFA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84EFA" w:rsidRPr="00584EFA" w:rsidRDefault="00584EFA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84EFA" w:rsidRPr="00584EFA" w:rsidRDefault="00584EFA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84EFA" w:rsidRPr="00584EFA" w:rsidRDefault="00584EFA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4EFA" w:rsidRPr="00584EFA" w:rsidTr="0040608D">
        <w:trPr>
          <w:trHeight w:hRule="exact" w:val="589"/>
        </w:trPr>
        <w:tc>
          <w:tcPr>
            <w:tcW w:w="568" w:type="dxa"/>
            <w:shd w:val="clear" w:color="auto" w:fill="FFFFFF" w:themeFill="background1"/>
            <w:vAlign w:val="center"/>
          </w:tcPr>
          <w:p w:rsidR="00584EFA" w:rsidRPr="00584EFA" w:rsidRDefault="00584EFA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1.5</w:t>
            </w:r>
          </w:p>
        </w:tc>
        <w:tc>
          <w:tcPr>
            <w:tcW w:w="3105" w:type="dxa"/>
            <w:shd w:val="clear" w:color="auto" w:fill="FFFFFF" w:themeFill="background1"/>
            <w:vAlign w:val="center"/>
          </w:tcPr>
          <w:p w:rsidR="00584EFA" w:rsidRDefault="00584EFA" w:rsidP="007F386E">
            <w:pPr>
              <w:tabs>
                <w:tab w:val="left" w:pos="1134"/>
                <w:tab w:val="left" w:pos="1701"/>
                <w:tab w:val="left" w:pos="9072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Inne środki trwałe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84EFA" w:rsidRPr="00584EFA" w:rsidRDefault="00584EFA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FFFFFF" w:themeFill="background1"/>
            <w:vAlign w:val="center"/>
          </w:tcPr>
          <w:p w:rsidR="00584EFA" w:rsidRPr="00584EFA" w:rsidRDefault="00584EFA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dxa"/>
            <w:shd w:val="clear" w:color="auto" w:fill="FFFFFF" w:themeFill="background1"/>
            <w:vAlign w:val="center"/>
          </w:tcPr>
          <w:p w:rsidR="00584EFA" w:rsidRPr="00584EFA" w:rsidRDefault="00584EFA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84EFA" w:rsidRPr="00584EFA" w:rsidRDefault="00584EFA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84EFA" w:rsidRPr="00584EFA" w:rsidRDefault="00584EFA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84EFA" w:rsidRPr="00584EFA" w:rsidRDefault="00584EFA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84EFA" w:rsidRPr="00584EFA" w:rsidRDefault="00584EFA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84EFA" w:rsidRPr="00584EFA" w:rsidRDefault="00584EFA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84EFA" w:rsidRPr="00584EFA" w:rsidRDefault="00584EFA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84EFA" w:rsidRPr="00584EFA" w:rsidRDefault="00584EFA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4EFA" w:rsidRPr="00584EFA" w:rsidTr="0040608D">
        <w:trPr>
          <w:trHeight w:hRule="exact" w:val="589"/>
        </w:trPr>
        <w:tc>
          <w:tcPr>
            <w:tcW w:w="568" w:type="dxa"/>
            <w:shd w:val="clear" w:color="auto" w:fill="FFFFCC"/>
            <w:vAlign w:val="center"/>
          </w:tcPr>
          <w:p w:rsidR="00584EFA" w:rsidRPr="00584EFA" w:rsidRDefault="00584EFA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4EFA">
              <w:rPr>
                <w:rFonts w:ascii="Times New Roman" w:hAnsi="Times New Roman" w:cs="Times New Roman"/>
                <w:b/>
                <w:sz w:val="16"/>
                <w:szCs w:val="16"/>
              </w:rPr>
              <w:t>II.</w:t>
            </w:r>
          </w:p>
        </w:tc>
        <w:tc>
          <w:tcPr>
            <w:tcW w:w="3105" w:type="dxa"/>
            <w:shd w:val="clear" w:color="auto" w:fill="FFFFCC"/>
            <w:vAlign w:val="center"/>
          </w:tcPr>
          <w:p w:rsidR="00584EFA" w:rsidRPr="00584EFA" w:rsidRDefault="00584EFA" w:rsidP="007F386E">
            <w:pPr>
              <w:tabs>
                <w:tab w:val="left" w:pos="1134"/>
                <w:tab w:val="left" w:pos="1701"/>
                <w:tab w:val="left" w:pos="9072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Środki trwałe ogółem (1.1 do 1.5)</w:t>
            </w:r>
          </w:p>
        </w:tc>
        <w:tc>
          <w:tcPr>
            <w:tcW w:w="1559" w:type="dxa"/>
            <w:shd w:val="clear" w:color="auto" w:fill="FFFFCC"/>
            <w:vAlign w:val="center"/>
          </w:tcPr>
          <w:p w:rsidR="00584EFA" w:rsidRPr="00584EFA" w:rsidRDefault="00B46AC8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12.433,02</w:t>
            </w:r>
          </w:p>
        </w:tc>
        <w:tc>
          <w:tcPr>
            <w:tcW w:w="1127" w:type="dxa"/>
            <w:shd w:val="clear" w:color="auto" w:fill="FFFFCC"/>
            <w:vAlign w:val="center"/>
          </w:tcPr>
          <w:p w:rsidR="00584EFA" w:rsidRPr="00584EFA" w:rsidRDefault="00B46AC8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283" w:type="dxa"/>
            <w:shd w:val="clear" w:color="auto" w:fill="FFFFCC"/>
            <w:vAlign w:val="center"/>
          </w:tcPr>
          <w:p w:rsidR="00584EFA" w:rsidRPr="00584EFA" w:rsidRDefault="00B46AC8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FFFCC"/>
            <w:vAlign w:val="center"/>
          </w:tcPr>
          <w:p w:rsidR="00584EFA" w:rsidRPr="00584EFA" w:rsidRDefault="00B46AC8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CC"/>
            <w:vAlign w:val="center"/>
          </w:tcPr>
          <w:p w:rsidR="00584EFA" w:rsidRPr="00584EFA" w:rsidRDefault="00B46AC8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FFFCC"/>
            <w:vAlign w:val="center"/>
          </w:tcPr>
          <w:p w:rsidR="00584EFA" w:rsidRPr="00584EFA" w:rsidRDefault="00B46AC8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CC"/>
            <w:vAlign w:val="center"/>
          </w:tcPr>
          <w:p w:rsidR="00584EFA" w:rsidRPr="00584EFA" w:rsidRDefault="00B46AC8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CC"/>
            <w:vAlign w:val="center"/>
          </w:tcPr>
          <w:p w:rsidR="00584EFA" w:rsidRPr="00584EFA" w:rsidRDefault="00B46AC8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CC"/>
            <w:vAlign w:val="center"/>
          </w:tcPr>
          <w:p w:rsidR="00584EFA" w:rsidRPr="00584EFA" w:rsidRDefault="00B46AC8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418" w:type="dxa"/>
            <w:shd w:val="clear" w:color="auto" w:fill="FFFFCC"/>
            <w:vAlign w:val="center"/>
          </w:tcPr>
          <w:p w:rsidR="00584EFA" w:rsidRPr="00584EFA" w:rsidRDefault="00B46AC8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12.433,02</w:t>
            </w:r>
          </w:p>
        </w:tc>
      </w:tr>
    </w:tbl>
    <w:p w:rsidR="00C37949" w:rsidRPr="00C37949" w:rsidRDefault="00C37949" w:rsidP="00C37949">
      <w:pPr>
        <w:tabs>
          <w:tab w:val="left" w:pos="1134"/>
          <w:tab w:val="left" w:pos="1701"/>
          <w:tab w:val="left" w:pos="9072"/>
        </w:tabs>
        <w:spacing w:line="35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0772" w:rsidRDefault="00150772" w:rsidP="00150772"/>
    <w:tbl>
      <w:tblPr>
        <w:tblStyle w:val="Tabela-Siatka"/>
        <w:tblW w:w="16207" w:type="dxa"/>
        <w:tblInd w:w="-932" w:type="dxa"/>
        <w:tblLook w:val="04A0"/>
      </w:tblPr>
      <w:tblGrid>
        <w:gridCol w:w="567"/>
        <w:gridCol w:w="2389"/>
        <w:gridCol w:w="1061"/>
        <w:gridCol w:w="1134"/>
        <w:gridCol w:w="1134"/>
        <w:gridCol w:w="1134"/>
        <w:gridCol w:w="1276"/>
        <w:gridCol w:w="1134"/>
        <w:gridCol w:w="992"/>
        <w:gridCol w:w="1134"/>
        <w:gridCol w:w="1134"/>
        <w:gridCol w:w="1134"/>
        <w:gridCol w:w="992"/>
        <w:gridCol w:w="992"/>
      </w:tblGrid>
      <w:tr w:rsidR="00ED43F0" w:rsidRPr="007F386E" w:rsidTr="00ED43F0">
        <w:trPr>
          <w:trHeight w:val="566"/>
        </w:trPr>
        <w:tc>
          <w:tcPr>
            <w:tcW w:w="567" w:type="dxa"/>
            <w:vMerge w:val="restart"/>
            <w:vAlign w:val="center"/>
          </w:tcPr>
          <w:p w:rsidR="00ED43F0" w:rsidRPr="007F386E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386E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Lp.</w:t>
            </w:r>
          </w:p>
        </w:tc>
        <w:tc>
          <w:tcPr>
            <w:tcW w:w="2389" w:type="dxa"/>
            <w:vMerge w:val="restart"/>
            <w:vAlign w:val="center"/>
          </w:tcPr>
          <w:p w:rsidR="00ED43F0" w:rsidRPr="007F386E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Nazwa grupy rodzajowej składnika aktywów według układu w bilansie</w:t>
            </w:r>
          </w:p>
        </w:tc>
        <w:tc>
          <w:tcPr>
            <w:tcW w:w="1061" w:type="dxa"/>
            <w:vMerge w:val="restart"/>
            <w:vAlign w:val="center"/>
          </w:tcPr>
          <w:p w:rsidR="00ED43F0" w:rsidRPr="007F386E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Umorzenie</w:t>
            </w:r>
            <w:r w:rsidRPr="007F386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stan na początek roku obrotowego</w:t>
            </w:r>
          </w:p>
        </w:tc>
        <w:tc>
          <w:tcPr>
            <w:tcW w:w="3402" w:type="dxa"/>
            <w:gridSpan w:val="3"/>
            <w:vAlign w:val="center"/>
          </w:tcPr>
          <w:p w:rsidR="00ED43F0" w:rsidRPr="007F386E" w:rsidRDefault="00ED43F0" w:rsidP="00B203E4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Zwiększenie umorzenia w ciągu roku obrotowego</w:t>
            </w:r>
          </w:p>
        </w:tc>
        <w:tc>
          <w:tcPr>
            <w:tcW w:w="1276" w:type="dxa"/>
            <w:vMerge w:val="restart"/>
            <w:vAlign w:val="center"/>
          </w:tcPr>
          <w:p w:rsidR="00ED43F0" w:rsidRPr="007F386E" w:rsidRDefault="00ED43F0" w:rsidP="00ED43F0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386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Ogółem zwiększenie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umorzenia</w:t>
            </w:r>
          </w:p>
        </w:tc>
        <w:tc>
          <w:tcPr>
            <w:tcW w:w="3260" w:type="dxa"/>
            <w:gridSpan w:val="3"/>
            <w:vAlign w:val="center"/>
          </w:tcPr>
          <w:p w:rsidR="00ED43F0" w:rsidRPr="007F386E" w:rsidRDefault="00ED43F0" w:rsidP="00ED43F0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Zmniejszenie umorzenia w ciągu roku obrotowego</w:t>
            </w:r>
          </w:p>
        </w:tc>
        <w:tc>
          <w:tcPr>
            <w:tcW w:w="1134" w:type="dxa"/>
            <w:vMerge w:val="restart"/>
            <w:vAlign w:val="center"/>
          </w:tcPr>
          <w:p w:rsidR="00ED43F0" w:rsidRPr="007F386E" w:rsidRDefault="00ED43F0" w:rsidP="00ED43F0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386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Ogółem zmniejszenie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umorzenia</w:t>
            </w:r>
          </w:p>
        </w:tc>
        <w:tc>
          <w:tcPr>
            <w:tcW w:w="1134" w:type="dxa"/>
            <w:vMerge w:val="restart"/>
            <w:vAlign w:val="center"/>
          </w:tcPr>
          <w:p w:rsidR="00ED43F0" w:rsidRPr="007F386E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Umorzenia</w:t>
            </w:r>
            <w:r w:rsidRPr="007F386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stan na koniec roku obrotowego</w:t>
            </w:r>
          </w:p>
        </w:tc>
        <w:tc>
          <w:tcPr>
            <w:tcW w:w="1984" w:type="dxa"/>
            <w:gridSpan w:val="2"/>
            <w:vAlign w:val="center"/>
          </w:tcPr>
          <w:p w:rsidR="00ED43F0" w:rsidRDefault="00ED43F0" w:rsidP="00ED43F0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Wartość netto składników aktywów</w:t>
            </w:r>
          </w:p>
        </w:tc>
      </w:tr>
      <w:tr w:rsidR="00ED43F0" w:rsidRPr="007F386E" w:rsidTr="00ED43F0">
        <w:trPr>
          <w:trHeight w:val="1161"/>
        </w:trPr>
        <w:tc>
          <w:tcPr>
            <w:tcW w:w="567" w:type="dxa"/>
            <w:vMerge/>
            <w:vAlign w:val="center"/>
          </w:tcPr>
          <w:p w:rsidR="00ED43F0" w:rsidRPr="007F386E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9" w:type="dxa"/>
            <w:vMerge/>
            <w:vAlign w:val="center"/>
          </w:tcPr>
          <w:p w:rsidR="00ED43F0" w:rsidRPr="007F386E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1" w:type="dxa"/>
            <w:vMerge/>
            <w:vAlign w:val="center"/>
          </w:tcPr>
          <w:p w:rsidR="00ED43F0" w:rsidRPr="007F386E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D43F0" w:rsidRPr="007F386E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Aktualizacja</w:t>
            </w:r>
          </w:p>
        </w:tc>
        <w:tc>
          <w:tcPr>
            <w:tcW w:w="1134" w:type="dxa"/>
            <w:vAlign w:val="center"/>
          </w:tcPr>
          <w:p w:rsidR="00ED43F0" w:rsidRPr="007F386E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Amortyzacja za rok obrotowy</w:t>
            </w:r>
          </w:p>
        </w:tc>
        <w:tc>
          <w:tcPr>
            <w:tcW w:w="1134" w:type="dxa"/>
            <w:vAlign w:val="center"/>
          </w:tcPr>
          <w:p w:rsidR="00ED43F0" w:rsidRPr="007F386E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Inne zwiększenia</w:t>
            </w:r>
          </w:p>
        </w:tc>
        <w:tc>
          <w:tcPr>
            <w:tcW w:w="1276" w:type="dxa"/>
            <w:vMerge/>
            <w:vAlign w:val="center"/>
          </w:tcPr>
          <w:p w:rsidR="00ED43F0" w:rsidRPr="007F386E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D43F0" w:rsidRPr="007F386E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z tytułu zbycia</w:t>
            </w:r>
          </w:p>
        </w:tc>
        <w:tc>
          <w:tcPr>
            <w:tcW w:w="992" w:type="dxa"/>
            <w:vAlign w:val="center"/>
          </w:tcPr>
          <w:p w:rsidR="00ED43F0" w:rsidRPr="007F386E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  tytułu likwidacji</w:t>
            </w:r>
          </w:p>
        </w:tc>
        <w:tc>
          <w:tcPr>
            <w:tcW w:w="1134" w:type="dxa"/>
            <w:vAlign w:val="center"/>
          </w:tcPr>
          <w:p w:rsidR="00ED43F0" w:rsidRPr="007F386E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386E">
              <w:rPr>
                <w:rFonts w:ascii="Times New Roman" w:hAnsi="Times New Roman" w:cs="Times New Roman"/>
                <w:sz w:val="16"/>
                <w:szCs w:val="16"/>
              </w:rPr>
              <w:t>Inne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zmniejszenia</w:t>
            </w:r>
          </w:p>
        </w:tc>
        <w:tc>
          <w:tcPr>
            <w:tcW w:w="1134" w:type="dxa"/>
            <w:vMerge/>
            <w:vAlign w:val="center"/>
          </w:tcPr>
          <w:p w:rsidR="00ED43F0" w:rsidRPr="007F386E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ED43F0" w:rsidRPr="007F386E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D43F0" w:rsidRPr="007F386E" w:rsidRDefault="00ED43F0" w:rsidP="00ED43F0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Stan na początek roku obrotowego</w:t>
            </w:r>
          </w:p>
        </w:tc>
        <w:tc>
          <w:tcPr>
            <w:tcW w:w="992" w:type="dxa"/>
            <w:vAlign w:val="center"/>
          </w:tcPr>
          <w:p w:rsidR="00ED43F0" w:rsidRPr="007F386E" w:rsidRDefault="00ED43F0" w:rsidP="00ED43F0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Stan na koniec roku obrotowego</w:t>
            </w:r>
          </w:p>
        </w:tc>
      </w:tr>
      <w:tr w:rsidR="00ED43F0" w:rsidRPr="007F386E" w:rsidTr="0040608D">
        <w:trPr>
          <w:trHeight w:val="363"/>
        </w:trPr>
        <w:tc>
          <w:tcPr>
            <w:tcW w:w="567" w:type="dxa"/>
            <w:shd w:val="clear" w:color="auto" w:fill="FBD4B4" w:themeFill="accent6" w:themeFillTint="66"/>
            <w:vAlign w:val="center"/>
          </w:tcPr>
          <w:p w:rsidR="00ED43F0" w:rsidRPr="007F386E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389" w:type="dxa"/>
            <w:shd w:val="clear" w:color="auto" w:fill="FBD4B4" w:themeFill="accent6" w:themeFillTint="66"/>
            <w:vAlign w:val="center"/>
          </w:tcPr>
          <w:p w:rsidR="00ED43F0" w:rsidRPr="007F386E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061" w:type="dxa"/>
            <w:shd w:val="clear" w:color="auto" w:fill="FBD4B4" w:themeFill="accent6" w:themeFillTint="66"/>
            <w:vAlign w:val="center"/>
          </w:tcPr>
          <w:p w:rsidR="00ED43F0" w:rsidRPr="007F386E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13</w:t>
            </w:r>
          </w:p>
        </w:tc>
        <w:tc>
          <w:tcPr>
            <w:tcW w:w="1134" w:type="dxa"/>
            <w:shd w:val="clear" w:color="auto" w:fill="FBD4B4" w:themeFill="accent6" w:themeFillTint="66"/>
            <w:vAlign w:val="center"/>
          </w:tcPr>
          <w:p w:rsidR="00ED43F0" w:rsidRPr="007F386E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14</w:t>
            </w:r>
          </w:p>
        </w:tc>
        <w:tc>
          <w:tcPr>
            <w:tcW w:w="1134" w:type="dxa"/>
            <w:shd w:val="clear" w:color="auto" w:fill="FBD4B4" w:themeFill="accent6" w:themeFillTint="66"/>
            <w:vAlign w:val="center"/>
          </w:tcPr>
          <w:p w:rsidR="00ED43F0" w:rsidRPr="007F386E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15</w:t>
            </w:r>
          </w:p>
        </w:tc>
        <w:tc>
          <w:tcPr>
            <w:tcW w:w="1134" w:type="dxa"/>
            <w:shd w:val="clear" w:color="auto" w:fill="FBD4B4" w:themeFill="accent6" w:themeFillTint="66"/>
            <w:vAlign w:val="center"/>
          </w:tcPr>
          <w:p w:rsidR="00ED43F0" w:rsidRPr="007F386E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16</w:t>
            </w:r>
          </w:p>
        </w:tc>
        <w:tc>
          <w:tcPr>
            <w:tcW w:w="1276" w:type="dxa"/>
            <w:shd w:val="clear" w:color="auto" w:fill="FBD4B4" w:themeFill="accent6" w:themeFillTint="66"/>
            <w:vAlign w:val="center"/>
          </w:tcPr>
          <w:p w:rsidR="00ED43F0" w:rsidRPr="007F386E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17</w:t>
            </w:r>
          </w:p>
        </w:tc>
        <w:tc>
          <w:tcPr>
            <w:tcW w:w="1134" w:type="dxa"/>
            <w:shd w:val="clear" w:color="auto" w:fill="FBD4B4" w:themeFill="accent6" w:themeFillTint="66"/>
            <w:vAlign w:val="center"/>
          </w:tcPr>
          <w:p w:rsidR="00ED43F0" w:rsidRPr="007F386E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18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ED43F0" w:rsidRPr="007F386E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19</w:t>
            </w:r>
          </w:p>
        </w:tc>
        <w:tc>
          <w:tcPr>
            <w:tcW w:w="1134" w:type="dxa"/>
            <w:shd w:val="clear" w:color="auto" w:fill="FBD4B4" w:themeFill="accent6" w:themeFillTint="66"/>
            <w:vAlign w:val="center"/>
          </w:tcPr>
          <w:p w:rsidR="00ED43F0" w:rsidRPr="007F386E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20</w:t>
            </w:r>
          </w:p>
        </w:tc>
        <w:tc>
          <w:tcPr>
            <w:tcW w:w="1134" w:type="dxa"/>
            <w:shd w:val="clear" w:color="auto" w:fill="FBD4B4" w:themeFill="accent6" w:themeFillTint="66"/>
            <w:vAlign w:val="center"/>
          </w:tcPr>
          <w:p w:rsidR="00ED43F0" w:rsidRPr="007F386E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21</w:t>
            </w:r>
          </w:p>
        </w:tc>
        <w:tc>
          <w:tcPr>
            <w:tcW w:w="1134" w:type="dxa"/>
            <w:shd w:val="clear" w:color="auto" w:fill="FBD4B4" w:themeFill="accent6" w:themeFillTint="66"/>
            <w:vAlign w:val="center"/>
          </w:tcPr>
          <w:p w:rsidR="00ED43F0" w:rsidRPr="007F386E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22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ED43F0" w:rsidRPr="007F386E" w:rsidRDefault="00ED43F0" w:rsidP="00ED43F0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23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ED43F0" w:rsidRPr="007F386E" w:rsidRDefault="00ED43F0" w:rsidP="00ED43F0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24</w:t>
            </w:r>
          </w:p>
        </w:tc>
      </w:tr>
      <w:tr w:rsidR="00ED43F0" w:rsidRPr="007F386E" w:rsidTr="00E0686C">
        <w:trPr>
          <w:trHeight w:hRule="exact" w:val="730"/>
        </w:trPr>
        <w:tc>
          <w:tcPr>
            <w:tcW w:w="567" w:type="dxa"/>
            <w:vAlign w:val="center"/>
          </w:tcPr>
          <w:p w:rsidR="00ED43F0" w:rsidRPr="007F386E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386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89" w:type="dxa"/>
            <w:vAlign w:val="center"/>
          </w:tcPr>
          <w:p w:rsidR="00ED43F0" w:rsidRPr="007F386E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386E">
              <w:rPr>
                <w:rFonts w:ascii="Times New Roman" w:hAnsi="Times New Roman" w:cs="Times New Roman"/>
                <w:sz w:val="16"/>
                <w:szCs w:val="16"/>
              </w:rPr>
              <w:t>Licencje i prawa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autorskie dotyczące oprogramowania komputerowego</w:t>
            </w:r>
          </w:p>
        </w:tc>
        <w:tc>
          <w:tcPr>
            <w:tcW w:w="1061" w:type="dxa"/>
            <w:vAlign w:val="center"/>
          </w:tcPr>
          <w:p w:rsidR="00ED43F0" w:rsidRPr="007F386E" w:rsidRDefault="00E0686C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7.266,32</w:t>
            </w:r>
          </w:p>
        </w:tc>
        <w:tc>
          <w:tcPr>
            <w:tcW w:w="1134" w:type="dxa"/>
            <w:vAlign w:val="center"/>
          </w:tcPr>
          <w:p w:rsidR="00ED43F0" w:rsidRPr="007F386E" w:rsidRDefault="00E0686C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ED43F0" w:rsidRPr="007F386E" w:rsidRDefault="00E0686C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ED43F0" w:rsidRPr="007F386E" w:rsidRDefault="00E0686C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ED43F0" w:rsidRPr="007F386E" w:rsidRDefault="00E0686C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ED43F0" w:rsidRPr="007F386E" w:rsidRDefault="00E0686C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ED43F0" w:rsidRPr="007F386E" w:rsidRDefault="00E0686C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ED43F0" w:rsidRPr="007F386E" w:rsidRDefault="00E0686C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ED43F0" w:rsidRPr="007F386E" w:rsidRDefault="00E0686C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ED43F0" w:rsidRPr="007F386E" w:rsidRDefault="00E0686C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7.266,32</w:t>
            </w:r>
          </w:p>
        </w:tc>
        <w:tc>
          <w:tcPr>
            <w:tcW w:w="992" w:type="dxa"/>
            <w:vAlign w:val="center"/>
          </w:tcPr>
          <w:p w:rsidR="00ED43F0" w:rsidRPr="007F386E" w:rsidRDefault="00E0686C" w:rsidP="00E0686C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ED43F0" w:rsidRPr="007F386E" w:rsidRDefault="00E0686C" w:rsidP="00E0686C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ED43F0" w:rsidRPr="007F386E" w:rsidTr="00E0686C">
        <w:trPr>
          <w:trHeight w:hRule="exact" w:val="589"/>
        </w:trPr>
        <w:tc>
          <w:tcPr>
            <w:tcW w:w="567" w:type="dxa"/>
            <w:vAlign w:val="center"/>
          </w:tcPr>
          <w:p w:rsidR="00ED43F0" w:rsidRPr="007F386E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89" w:type="dxa"/>
            <w:vAlign w:val="center"/>
          </w:tcPr>
          <w:p w:rsidR="00ED43F0" w:rsidRPr="007F386E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Pozostałe wartości niematerialne i prawne</w:t>
            </w:r>
          </w:p>
        </w:tc>
        <w:tc>
          <w:tcPr>
            <w:tcW w:w="1061" w:type="dxa"/>
            <w:vAlign w:val="center"/>
          </w:tcPr>
          <w:p w:rsidR="00ED43F0" w:rsidRPr="007F386E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D43F0" w:rsidRPr="007F386E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D43F0" w:rsidRPr="007F386E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D43F0" w:rsidRPr="007F386E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ED43F0" w:rsidRPr="007F386E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D43F0" w:rsidRPr="007F386E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D43F0" w:rsidRPr="007F386E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D43F0" w:rsidRPr="007F386E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D43F0" w:rsidRPr="007F386E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D43F0" w:rsidRPr="007F386E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D43F0" w:rsidRPr="007F386E" w:rsidRDefault="00ED43F0" w:rsidP="00E0686C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D43F0" w:rsidRPr="007F386E" w:rsidRDefault="00ED43F0" w:rsidP="00E0686C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43F0" w:rsidRPr="007F386E" w:rsidTr="00E0686C">
        <w:trPr>
          <w:trHeight w:hRule="exact" w:val="589"/>
        </w:trPr>
        <w:tc>
          <w:tcPr>
            <w:tcW w:w="567" w:type="dxa"/>
            <w:shd w:val="clear" w:color="auto" w:fill="FFFFCC"/>
            <w:vAlign w:val="center"/>
          </w:tcPr>
          <w:p w:rsidR="00ED43F0" w:rsidRPr="007F386E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386E">
              <w:rPr>
                <w:rFonts w:ascii="Times New Roman" w:hAnsi="Times New Roman" w:cs="Times New Roman"/>
                <w:b/>
                <w:sz w:val="16"/>
                <w:szCs w:val="16"/>
              </w:rPr>
              <w:t>I.</w:t>
            </w:r>
          </w:p>
        </w:tc>
        <w:tc>
          <w:tcPr>
            <w:tcW w:w="2389" w:type="dxa"/>
            <w:shd w:val="clear" w:color="auto" w:fill="FFFFCC"/>
            <w:vAlign w:val="center"/>
          </w:tcPr>
          <w:p w:rsidR="00ED43F0" w:rsidRPr="007F386E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386E">
              <w:rPr>
                <w:rFonts w:ascii="Times New Roman" w:hAnsi="Times New Roman" w:cs="Times New Roman"/>
                <w:b/>
                <w:sz w:val="16"/>
                <w:szCs w:val="16"/>
              </w:rPr>
              <w:t>Wartości niematerialne i prawne ogółem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(1+2)</w:t>
            </w:r>
          </w:p>
        </w:tc>
        <w:tc>
          <w:tcPr>
            <w:tcW w:w="1061" w:type="dxa"/>
            <w:shd w:val="clear" w:color="auto" w:fill="FFFFCC"/>
            <w:vAlign w:val="center"/>
          </w:tcPr>
          <w:p w:rsidR="00ED43F0" w:rsidRPr="007F386E" w:rsidRDefault="00E0686C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7.266,32</w:t>
            </w:r>
          </w:p>
        </w:tc>
        <w:tc>
          <w:tcPr>
            <w:tcW w:w="1134" w:type="dxa"/>
            <w:shd w:val="clear" w:color="auto" w:fill="FFFFCC"/>
            <w:vAlign w:val="center"/>
          </w:tcPr>
          <w:p w:rsidR="00ED43F0" w:rsidRPr="007F386E" w:rsidRDefault="00E0686C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FFFCC"/>
            <w:vAlign w:val="center"/>
          </w:tcPr>
          <w:p w:rsidR="00ED43F0" w:rsidRPr="007F386E" w:rsidRDefault="00E0686C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FFFCC"/>
            <w:vAlign w:val="center"/>
          </w:tcPr>
          <w:p w:rsidR="00ED43F0" w:rsidRPr="007F386E" w:rsidRDefault="00E0686C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CC"/>
            <w:vAlign w:val="center"/>
          </w:tcPr>
          <w:p w:rsidR="00ED43F0" w:rsidRPr="007F386E" w:rsidRDefault="00E0686C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FFFCC"/>
            <w:vAlign w:val="center"/>
          </w:tcPr>
          <w:p w:rsidR="00ED43F0" w:rsidRPr="007F386E" w:rsidRDefault="00E0686C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CC"/>
            <w:vAlign w:val="center"/>
          </w:tcPr>
          <w:p w:rsidR="00ED43F0" w:rsidRPr="007F386E" w:rsidRDefault="00E0686C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FFFCC"/>
            <w:vAlign w:val="center"/>
          </w:tcPr>
          <w:p w:rsidR="00ED43F0" w:rsidRPr="007F386E" w:rsidRDefault="00E0686C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FFFCC"/>
            <w:vAlign w:val="center"/>
          </w:tcPr>
          <w:p w:rsidR="00ED43F0" w:rsidRPr="007F386E" w:rsidRDefault="00E0686C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FFFCC"/>
            <w:vAlign w:val="center"/>
          </w:tcPr>
          <w:p w:rsidR="00ED43F0" w:rsidRPr="007F386E" w:rsidRDefault="00E0686C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7.266,32</w:t>
            </w:r>
          </w:p>
        </w:tc>
        <w:tc>
          <w:tcPr>
            <w:tcW w:w="992" w:type="dxa"/>
            <w:shd w:val="clear" w:color="auto" w:fill="FFFFCC"/>
            <w:vAlign w:val="center"/>
          </w:tcPr>
          <w:p w:rsidR="00ED43F0" w:rsidRPr="007F386E" w:rsidRDefault="00E0686C" w:rsidP="00E0686C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CC"/>
            <w:vAlign w:val="center"/>
          </w:tcPr>
          <w:p w:rsidR="00ED43F0" w:rsidRPr="007F386E" w:rsidRDefault="00E0686C" w:rsidP="00E0686C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ED43F0" w:rsidRPr="00584EFA" w:rsidTr="00E0686C">
        <w:trPr>
          <w:trHeight w:hRule="exact" w:val="589"/>
        </w:trPr>
        <w:tc>
          <w:tcPr>
            <w:tcW w:w="567" w:type="dxa"/>
            <w:shd w:val="clear" w:color="auto" w:fill="FFFFFF" w:themeFill="background1"/>
            <w:vAlign w:val="center"/>
          </w:tcPr>
          <w:p w:rsidR="00ED43F0" w:rsidRPr="00584EFA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EFA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2389" w:type="dxa"/>
            <w:shd w:val="clear" w:color="auto" w:fill="FFFFFF" w:themeFill="background1"/>
            <w:vAlign w:val="center"/>
          </w:tcPr>
          <w:p w:rsidR="00ED43F0" w:rsidRPr="00584EFA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Grunty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:rsidR="00ED43F0" w:rsidRPr="00584EFA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D43F0" w:rsidRPr="00584EFA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D43F0" w:rsidRPr="00584EFA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D43F0" w:rsidRPr="00584EFA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D43F0" w:rsidRPr="00584EFA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D43F0" w:rsidRPr="00584EFA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D43F0" w:rsidRPr="00584EFA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D43F0" w:rsidRPr="00584EFA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D43F0" w:rsidRPr="00584EFA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D43F0" w:rsidRPr="00584EFA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D43F0" w:rsidRPr="00584EFA" w:rsidRDefault="00ED43F0" w:rsidP="00E0686C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D43F0" w:rsidRPr="00584EFA" w:rsidRDefault="00ED43F0" w:rsidP="00E0686C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43F0" w:rsidRPr="00584EFA" w:rsidTr="00E0686C">
        <w:trPr>
          <w:trHeight w:hRule="exact" w:val="638"/>
        </w:trPr>
        <w:tc>
          <w:tcPr>
            <w:tcW w:w="567" w:type="dxa"/>
            <w:shd w:val="clear" w:color="auto" w:fill="FFFFFF" w:themeFill="background1"/>
            <w:vAlign w:val="center"/>
          </w:tcPr>
          <w:p w:rsidR="00ED43F0" w:rsidRPr="00584EFA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2389" w:type="dxa"/>
            <w:shd w:val="clear" w:color="auto" w:fill="FFFFFF" w:themeFill="background1"/>
            <w:vAlign w:val="center"/>
          </w:tcPr>
          <w:p w:rsidR="00ED43F0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Grunty stanowiące własność JST, przekazane w użytkowanie wieczyste innym podmiotom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:rsidR="00ED43F0" w:rsidRPr="00584EFA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D43F0" w:rsidRPr="00584EFA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D43F0" w:rsidRPr="00584EFA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D43F0" w:rsidRPr="00584EFA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D43F0" w:rsidRPr="00584EFA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D43F0" w:rsidRPr="00584EFA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D43F0" w:rsidRPr="00584EFA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D43F0" w:rsidRPr="00584EFA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D43F0" w:rsidRPr="00584EFA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D43F0" w:rsidRPr="00584EFA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D43F0" w:rsidRPr="00584EFA" w:rsidRDefault="00ED43F0" w:rsidP="00E0686C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D43F0" w:rsidRPr="00584EFA" w:rsidRDefault="00ED43F0" w:rsidP="00E0686C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43F0" w:rsidRPr="00584EFA" w:rsidTr="00E0686C">
        <w:trPr>
          <w:trHeight w:hRule="exact" w:val="589"/>
        </w:trPr>
        <w:tc>
          <w:tcPr>
            <w:tcW w:w="567" w:type="dxa"/>
            <w:shd w:val="clear" w:color="auto" w:fill="FFFFFF" w:themeFill="background1"/>
            <w:vAlign w:val="center"/>
          </w:tcPr>
          <w:p w:rsidR="00ED43F0" w:rsidRPr="00584EFA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</w:p>
        </w:tc>
        <w:tc>
          <w:tcPr>
            <w:tcW w:w="2389" w:type="dxa"/>
            <w:shd w:val="clear" w:color="auto" w:fill="FFFFFF" w:themeFill="background1"/>
            <w:vAlign w:val="center"/>
          </w:tcPr>
          <w:p w:rsidR="00ED43F0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Urządzenia techniczne i maszyny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:rsidR="00ED43F0" w:rsidRPr="00584EFA" w:rsidRDefault="00E0686C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12.433,02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D43F0" w:rsidRPr="00584EFA" w:rsidRDefault="00E0686C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D43F0" w:rsidRPr="00584EFA" w:rsidRDefault="00E0686C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D43F0" w:rsidRPr="00584EFA" w:rsidRDefault="00E0686C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D43F0" w:rsidRPr="00584EFA" w:rsidRDefault="00E0686C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D43F0" w:rsidRPr="00584EFA" w:rsidRDefault="00E0686C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D43F0" w:rsidRPr="00584EFA" w:rsidRDefault="00E0686C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D43F0" w:rsidRPr="00584EFA" w:rsidRDefault="00E0686C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D43F0" w:rsidRPr="00584EFA" w:rsidRDefault="00E0686C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D43F0" w:rsidRPr="00584EFA" w:rsidRDefault="00E0686C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12.433,02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D43F0" w:rsidRDefault="00ED43F0" w:rsidP="00E0686C">
            <w:pPr>
              <w:tabs>
                <w:tab w:val="left" w:pos="1134"/>
                <w:tab w:val="left" w:pos="1701"/>
                <w:tab w:val="left" w:pos="907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686C" w:rsidRDefault="00E0686C" w:rsidP="00E0686C">
            <w:pPr>
              <w:tabs>
                <w:tab w:val="left" w:pos="1134"/>
                <w:tab w:val="left" w:pos="1701"/>
                <w:tab w:val="left" w:pos="907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0</w:t>
            </w:r>
          </w:p>
          <w:p w:rsidR="00E0686C" w:rsidRPr="00584EFA" w:rsidRDefault="00E0686C" w:rsidP="00E0686C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D43F0" w:rsidRPr="00584EFA" w:rsidRDefault="00E0686C" w:rsidP="00E0686C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ED43F0" w:rsidRPr="00584EFA" w:rsidTr="00E0686C">
        <w:trPr>
          <w:trHeight w:hRule="exact" w:val="589"/>
        </w:trPr>
        <w:tc>
          <w:tcPr>
            <w:tcW w:w="567" w:type="dxa"/>
            <w:shd w:val="clear" w:color="auto" w:fill="FFFFFF" w:themeFill="background1"/>
            <w:vAlign w:val="center"/>
          </w:tcPr>
          <w:p w:rsidR="00ED43F0" w:rsidRPr="00584EFA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1.4</w:t>
            </w:r>
          </w:p>
        </w:tc>
        <w:tc>
          <w:tcPr>
            <w:tcW w:w="2389" w:type="dxa"/>
            <w:shd w:val="clear" w:color="auto" w:fill="FFFFFF" w:themeFill="background1"/>
            <w:vAlign w:val="center"/>
          </w:tcPr>
          <w:p w:rsidR="00ED43F0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Środki transportu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:rsidR="00ED43F0" w:rsidRPr="00584EFA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D43F0" w:rsidRPr="00584EFA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D43F0" w:rsidRPr="00584EFA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D43F0" w:rsidRPr="00584EFA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D43F0" w:rsidRPr="00584EFA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D43F0" w:rsidRPr="00584EFA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D43F0" w:rsidRPr="00584EFA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D43F0" w:rsidRPr="00584EFA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D43F0" w:rsidRPr="00584EFA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D43F0" w:rsidRPr="00584EFA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D43F0" w:rsidRPr="00584EFA" w:rsidRDefault="00ED43F0" w:rsidP="00E0686C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D43F0" w:rsidRPr="00584EFA" w:rsidRDefault="00ED43F0" w:rsidP="00E0686C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43F0" w:rsidRPr="00584EFA" w:rsidTr="00E0686C">
        <w:trPr>
          <w:trHeight w:hRule="exact" w:val="589"/>
        </w:trPr>
        <w:tc>
          <w:tcPr>
            <w:tcW w:w="567" w:type="dxa"/>
            <w:shd w:val="clear" w:color="auto" w:fill="FFFFFF" w:themeFill="background1"/>
            <w:vAlign w:val="center"/>
          </w:tcPr>
          <w:p w:rsidR="00ED43F0" w:rsidRPr="00584EFA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1.5</w:t>
            </w:r>
          </w:p>
        </w:tc>
        <w:tc>
          <w:tcPr>
            <w:tcW w:w="2389" w:type="dxa"/>
            <w:shd w:val="clear" w:color="auto" w:fill="FFFFFF" w:themeFill="background1"/>
            <w:vAlign w:val="center"/>
          </w:tcPr>
          <w:p w:rsidR="00ED43F0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Inne środki trwałe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:rsidR="00ED43F0" w:rsidRPr="00584EFA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D43F0" w:rsidRPr="00584EFA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D43F0" w:rsidRPr="00584EFA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D43F0" w:rsidRPr="00584EFA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D43F0" w:rsidRPr="00584EFA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D43F0" w:rsidRPr="00584EFA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D43F0" w:rsidRPr="00584EFA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D43F0" w:rsidRPr="00584EFA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D43F0" w:rsidRPr="00584EFA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D43F0" w:rsidRPr="00584EFA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D43F0" w:rsidRPr="00584EFA" w:rsidRDefault="00ED43F0" w:rsidP="00E0686C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D43F0" w:rsidRPr="00584EFA" w:rsidRDefault="00ED43F0" w:rsidP="00E0686C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43F0" w:rsidRPr="00584EFA" w:rsidTr="00E0686C">
        <w:trPr>
          <w:trHeight w:hRule="exact" w:val="589"/>
        </w:trPr>
        <w:tc>
          <w:tcPr>
            <w:tcW w:w="567" w:type="dxa"/>
            <w:shd w:val="clear" w:color="auto" w:fill="FFFFCC"/>
            <w:vAlign w:val="center"/>
          </w:tcPr>
          <w:p w:rsidR="00ED43F0" w:rsidRPr="00584EFA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4EFA">
              <w:rPr>
                <w:rFonts w:ascii="Times New Roman" w:hAnsi="Times New Roman" w:cs="Times New Roman"/>
                <w:b/>
                <w:sz w:val="16"/>
                <w:szCs w:val="16"/>
              </w:rPr>
              <w:t>II.</w:t>
            </w:r>
          </w:p>
        </w:tc>
        <w:tc>
          <w:tcPr>
            <w:tcW w:w="2389" w:type="dxa"/>
            <w:shd w:val="clear" w:color="auto" w:fill="FFFFCC"/>
            <w:vAlign w:val="center"/>
          </w:tcPr>
          <w:p w:rsidR="00ED43F0" w:rsidRPr="00584EFA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Środki trwałe ogółem (1.1 do 1.5)</w:t>
            </w:r>
          </w:p>
        </w:tc>
        <w:tc>
          <w:tcPr>
            <w:tcW w:w="1061" w:type="dxa"/>
            <w:shd w:val="clear" w:color="auto" w:fill="FFFFCC"/>
            <w:vAlign w:val="center"/>
          </w:tcPr>
          <w:p w:rsidR="00ED43F0" w:rsidRPr="00584EFA" w:rsidRDefault="00E0686C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12.433,02</w:t>
            </w:r>
          </w:p>
        </w:tc>
        <w:tc>
          <w:tcPr>
            <w:tcW w:w="1134" w:type="dxa"/>
            <w:shd w:val="clear" w:color="auto" w:fill="FFFFCC"/>
            <w:vAlign w:val="center"/>
          </w:tcPr>
          <w:p w:rsidR="00ED43F0" w:rsidRPr="00584EFA" w:rsidRDefault="00E0686C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FFFCC"/>
            <w:vAlign w:val="center"/>
          </w:tcPr>
          <w:p w:rsidR="00ED43F0" w:rsidRPr="00584EFA" w:rsidRDefault="00E0686C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FFFCC"/>
            <w:vAlign w:val="center"/>
          </w:tcPr>
          <w:p w:rsidR="00ED43F0" w:rsidRPr="00584EFA" w:rsidRDefault="00E0686C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CC"/>
            <w:vAlign w:val="center"/>
          </w:tcPr>
          <w:p w:rsidR="00ED43F0" w:rsidRPr="00584EFA" w:rsidRDefault="00E0686C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FFFCC"/>
            <w:vAlign w:val="center"/>
          </w:tcPr>
          <w:p w:rsidR="00ED43F0" w:rsidRPr="00584EFA" w:rsidRDefault="00E0686C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CC"/>
            <w:vAlign w:val="center"/>
          </w:tcPr>
          <w:p w:rsidR="00ED43F0" w:rsidRPr="00584EFA" w:rsidRDefault="00E0686C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FFFCC"/>
            <w:vAlign w:val="center"/>
          </w:tcPr>
          <w:p w:rsidR="00ED43F0" w:rsidRPr="00584EFA" w:rsidRDefault="00E0686C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FFFCC"/>
            <w:vAlign w:val="center"/>
          </w:tcPr>
          <w:p w:rsidR="00ED43F0" w:rsidRPr="00584EFA" w:rsidRDefault="00E0686C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FFFCC"/>
            <w:vAlign w:val="center"/>
          </w:tcPr>
          <w:p w:rsidR="00ED43F0" w:rsidRPr="00584EFA" w:rsidRDefault="00E0686C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12.433,02</w:t>
            </w:r>
          </w:p>
        </w:tc>
        <w:tc>
          <w:tcPr>
            <w:tcW w:w="992" w:type="dxa"/>
            <w:shd w:val="clear" w:color="auto" w:fill="FFFFCC"/>
            <w:vAlign w:val="center"/>
          </w:tcPr>
          <w:p w:rsidR="00ED43F0" w:rsidRPr="00584EFA" w:rsidRDefault="00E0686C" w:rsidP="00E0686C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CC"/>
            <w:vAlign w:val="center"/>
          </w:tcPr>
          <w:p w:rsidR="00ED43F0" w:rsidRPr="00584EFA" w:rsidRDefault="00E0686C" w:rsidP="00E0686C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</w:tbl>
    <w:p w:rsidR="00150772" w:rsidRDefault="00150772" w:rsidP="00150772">
      <w:pPr>
        <w:pStyle w:val="Akapitzlist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:rsidR="00ED43F0" w:rsidRDefault="0040608D" w:rsidP="00C401A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Pr="0040608D">
        <w:rPr>
          <w:rFonts w:ascii="Times New Roman" w:hAnsi="Times New Roman" w:cs="Times New Roman"/>
          <w:sz w:val="20"/>
          <w:szCs w:val="20"/>
        </w:rPr>
        <w:t>P</w:t>
      </w:r>
      <w:r w:rsidR="00ED43F0" w:rsidRPr="0040608D">
        <w:rPr>
          <w:rFonts w:ascii="Times New Roman" w:hAnsi="Times New Roman" w:cs="Times New Roman"/>
          <w:sz w:val="20"/>
          <w:szCs w:val="20"/>
        </w:rPr>
        <w:t>rzez</w:t>
      </w:r>
      <w:r w:rsidRPr="0040608D">
        <w:rPr>
          <w:rFonts w:ascii="Times New Roman" w:hAnsi="Times New Roman" w:cs="Times New Roman"/>
          <w:sz w:val="20"/>
          <w:szCs w:val="20"/>
        </w:rPr>
        <w:t xml:space="preserve"> przemieszczenie wewnętrzne należy rozumieć inne zwiększenia wartości początkowej, z wyłączeniem aktualizacji i nabycia.</w:t>
      </w:r>
      <w:r w:rsidR="00C401A7">
        <w:rPr>
          <w:rFonts w:ascii="Times New Roman" w:hAnsi="Times New Roman" w:cs="Times New Roman"/>
          <w:sz w:val="20"/>
          <w:szCs w:val="20"/>
        </w:rPr>
        <w:t xml:space="preserve"> Może to być np. przekwalifikowanie między</w:t>
      </w:r>
      <w:r w:rsidR="00A42290">
        <w:rPr>
          <w:rFonts w:ascii="Times New Roman" w:hAnsi="Times New Roman" w:cs="Times New Roman"/>
          <w:sz w:val="20"/>
          <w:szCs w:val="20"/>
        </w:rPr>
        <w:t xml:space="preserve"> grupą rodzajową w związku z korektami, przeksięgowaniami czy też innymi operacjami.</w:t>
      </w:r>
    </w:p>
    <w:p w:rsidR="00445407" w:rsidRDefault="00445407" w:rsidP="00C401A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45407" w:rsidRDefault="00445407" w:rsidP="00C401A7">
      <w:pPr>
        <w:jc w:val="both"/>
        <w:rPr>
          <w:rFonts w:ascii="Times New Roman" w:hAnsi="Times New Roman" w:cs="Times New Roman"/>
          <w:sz w:val="20"/>
          <w:szCs w:val="20"/>
          <w:vertAlign w:val="superscript"/>
        </w:rPr>
        <w:sectPr w:rsidR="00445407" w:rsidSect="009B6B13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:rsidR="00445407" w:rsidRPr="00445407" w:rsidRDefault="00445407" w:rsidP="00445407">
      <w:pPr>
        <w:pStyle w:val="Akapitzlist"/>
        <w:numPr>
          <w:ilvl w:val="0"/>
          <w:numId w:val="9"/>
        </w:numPr>
        <w:ind w:left="567" w:hanging="567"/>
        <w:rPr>
          <w:b/>
        </w:rPr>
      </w:pPr>
      <w:r w:rsidRPr="004454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Punkt</w:t>
      </w:r>
      <w:r w:rsidRPr="00445407">
        <w:rPr>
          <w:rFonts w:ascii="Times New Roman" w:eastAsia="Times New Roman" w:hAnsi="Times New Roman" w:cs="Times New Roman"/>
          <w:b/>
          <w:spacing w:val="18"/>
          <w:sz w:val="24"/>
          <w:szCs w:val="24"/>
        </w:rPr>
        <w:t xml:space="preserve"> </w:t>
      </w:r>
      <w:r w:rsidRPr="004454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1.2.</w:t>
      </w:r>
    </w:p>
    <w:p w:rsidR="00445407" w:rsidRDefault="00445407" w:rsidP="00C401A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45407">
        <w:rPr>
          <w:rFonts w:ascii="Times New Roman" w:hAnsi="Times New Roman" w:cs="Times New Roman"/>
          <w:b/>
          <w:i/>
          <w:sz w:val="24"/>
          <w:szCs w:val="24"/>
        </w:rPr>
        <w:t>Aktualna wartość rynkowa środków trwałych, w tym dóbr kultury</w:t>
      </w:r>
    </w:p>
    <w:p w:rsidR="00195A31" w:rsidRDefault="00445407" w:rsidP="00C401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Punkt uzupełniany jest wyłącznie wtedy, gdy jednostka posiada takie informacje.</w:t>
      </w:r>
    </w:p>
    <w:p w:rsidR="00195A31" w:rsidRDefault="00195A31" w:rsidP="00C401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5A31" w:rsidRPr="00445407" w:rsidRDefault="00195A31" w:rsidP="00195A31">
      <w:pPr>
        <w:pStyle w:val="Akapitzlist"/>
        <w:numPr>
          <w:ilvl w:val="0"/>
          <w:numId w:val="9"/>
        </w:numPr>
        <w:ind w:left="567" w:hanging="567"/>
        <w:rPr>
          <w:b/>
        </w:rPr>
      </w:pPr>
      <w:r w:rsidRPr="004454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Punkt</w:t>
      </w:r>
      <w:r w:rsidRPr="00445407">
        <w:rPr>
          <w:rFonts w:ascii="Times New Roman" w:eastAsia="Times New Roman" w:hAnsi="Times New Roman" w:cs="Times New Roman"/>
          <w:b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1.3</w:t>
      </w:r>
      <w:r w:rsidRPr="004454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195A31" w:rsidRDefault="00195A31" w:rsidP="00195A31">
      <w:pPr>
        <w:spacing w:line="360" w:lineRule="auto"/>
        <w:ind w:right="-2"/>
        <w:jc w:val="both"/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Kwota</w:t>
      </w:r>
      <w:r>
        <w:rPr>
          <w:rFonts w:ascii="Times New Roman" w:eastAsia="Times New Roman" w:hAnsi="Times New Roman" w:cs="Times New Roman"/>
          <w:b/>
          <w:i/>
          <w:spacing w:val="3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dokonywanych</w:t>
      </w:r>
      <w:r>
        <w:rPr>
          <w:rFonts w:ascii="Times New Roman" w:eastAsia="Times New Roman" w:hAnsi="Times New Roman" w:cs="Times New Roman"/>
          <w:b/>
          <w:i/>
          <w:spacing w:val="4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i/>
          <w:spacing w:val="4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trakcie</w:t>
      </w:r>
      <w:r>
        <w:rPr>
          <w:rFonts w:ascii="Times New Roman" w:eastAsia="Times New Roman" w:hAnsi="Times New Roman" w:cs="Times New Roman"/>
          <w:b/>
          <w:i/>
          <w:spacing w:val="4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roku</w:t>
      </w:r>
      <w:r>
        <w:rPr>
          <w:rFonts w:ascii="Times New Roman" w:eastAsia="Times New Roman" w:hAnsi="Times New Roman" w:cs="Times New Roman"/>
          <w:b/>
          <w:i/>
          <w:spacing w:val="4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obrotowego</w:t>
      </w:r>
      <w:r>
        <w:rPr>
          <w:rFonts w:ascii="Times New Roman" w:eastAsia="Times New Roman" w:hAnsi="Times New Roman" w:cs="Times New Roman"/>
          <w:b/>
          <w:i/>
          <w:spacing w:val="4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odpisów</w:t>
      </w:r>
      <w:r>
        <w:rPr>
          <w:rFonts w:ascii="Times New Roman" w:eastAsia="Times New Roman" w:hAnsi="Times New Roman" w:cs="Times New Roman"/>
          <w:b/>
          <w:i/>
          <w:spacing w:val="4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aktualizujących</w:t>
      </w:r>
      <w:r>
        <w:rPr>
          <w:rFonts w:ascii="Times New Roman" w:eastAsia="Times New Roman" w:hAnsi="Times New Roman" w:cs="Times New Roman"/>
          <w:b/>
          <w:i/>
          <w:spacing w:val="4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wartość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  <w:szCs w:val="24"/>
        </w:rPr>
        <w:t>aktywów</w:t>
      </w:r>
      <w:r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  <w:szCs w:val="24"/>
        </w:rPr>
        <w:t>trwałych</w:t>
      </w:r>
      <w:r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  <w:szCs w:val="24"/>
        </w:rPr>
        <w:t>odrębnie</w:t>
      </w:r>
      <w:r>
        <w:rPr>
          <w:rFonts w:ascii="Times New Roman" w:eastAsia="Times New Roman" w:hAnsi="Times New Roman" w:cs="Times New Roman"/>
          <w:b/>
          <w:i/>
          <w:spacing w:val="3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  <w:szCs w:val="24"/>
        </w:rPr>
        <w:t>dla</w:t>
      </w:r>
      <w:r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  <w:szCs w:val="24"/>
        </w:rPr>
        <w:t>długoterminowych</w:t>
      </w:r>
      <w:r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  <w:szCs w:val="24"/>
        </w:rPr>
        <w:t>aktywów</w:t>
      </w:r>
      <w:r>
        <w:rPr>
          <w:rFonts w:ascii="Times New Roman" w:eastAsia="Times New Roman" w:hAnsi="Times New Roman" w:cs="Times New Roman"/>
          <w:b/>
          <w:i/>
          <w:spacing w:val="3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  <w:szCs w:val="24"/>
        </w:rPr>
        <w:t>niefinansowych</w:t>
      </w:r>
      <w:r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000000"/>
          <w:spacing w:val="5"/>
          <w:sz w:val="24"/>
          <w:szCs w:val="24"/>
        </w:rPr>
        <w:t>oraz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aktywów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finansowych.</w:t>
      </w:r>
    </w:p>
    <w:p w:rsidR="00195A31" w:rsidRDefault="00195A31" w:rsidP="00195A31">
      <w:pPr>
        <w:spacing w:before="5" w:line="36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Wartość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początkowa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środków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trwałych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może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być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pomniejszana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odpisy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tytułu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trwałej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utraty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wartości.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sytuacji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dokonania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takich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odpisów,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ich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wartość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należy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przedstawić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postaci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60F1">
        <w:rPr>
          <w:rFonts w:ascii="Times New Roman" w:eastAsia="Times New Roman" w:hAnsi="Times New Roman" w:cs="Times New Roman"/>
          <w:color w:val="000000"/>
          <w:sz w:val="24"/>
          <w:szCs w:val="24"/>
        </w:rPr>
        <w:t>poniższej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tabel</w:t>
      </w:r>
      <w:r w:rsidR="001A60F1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(Tabela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Nr</w:t>
      </w:r>
      <w:r w:rsidR="001A6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1A60F1" w:rsidRDefault="001A60F1" w:rsidP="00195A31">
      <w:pPr>
        <w:spacing w:before="5" w:line="36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60F1" w:rsidRDefault="001A60F1" w:rsidP="00195A31">
      <w:pPr>
        <w:spacing w:before="5" w:line="36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60F1" w:rsidRDefault="001A60F1" w:rsidP="00195A31">
      <w:pPr>
        <w:spacing w:before="5" w:line="36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60F1" w:rsidRDefault="001A60F1" w:rsidP="00195A31">
      <w:pPr>
        <w:spacing w:before="5" w:line="36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60F1" w:rsidRDefault="001A60F1" w:rsidP="00195A31">
      <w:pPr>
        <w:spacing w:before="5" w:line="36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60F1" w:rsidRDefault="001A60F1" w:rsidP="00195A31">
      <w:pPr>
        <w:spacing w:before="5" w:line="36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60F1" w:rsidRDefault="001A60F1" w:rsidP="00195A31">
      <w:pPr>
        <w:spacing w:before="5" w:line="36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60F1" w:rsidRDefault="001A60F1" w:rsidP="00195A31">
      <w:pPr>
        <w:spacing w:before="5" w:line="36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60F1" w:rsidRDefault="001A60F1" w:rsidP="00195A31">
      <w:pPr>
        <w:spacing w:before="5" w:line="36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60F1" w:rsidRDefault="001A60F1" w:rsidP="00195A31">
      <w:pPr>
        <w:spacing w:before="5" w:line="36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60F1" w:rsidRDefault="001A60F1" w:rsidP="00195A31">
      <w:pPr>
        <w:spacing w:before="5" w:line="36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60F1" w:rsidRDefault="001A60F1" w:rsidP="00195A31">
      <w:pPr>
        <w:spacing w:before="5" w:line="36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60F1" w:rsidRDefault="001A60F1" w:rsidP="00195A31">
      <w:pPr>
        <w:spacing w:before="5" w:line="36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60F1" w:rsidRDefault="001A60F1" w:rsidP="00195A31">
      <w:pPr>
        <w:spacing w:before="5" w:line="360" w:lineRule="auto"/>
        <w:ind w:right="-2"/>
        <w:jc w:val="both"/>
      </w:pPr>
    </w:p>
    <w:p w:rsidR="001A60F1" w:rsidRPr="00C37949" w:rsidRDefault="001A60F1" w:rsidP="00AD2A45">
      <w:pPr>
        <w:tabs>
          <w:tab w:val="left" w:pos="851"/>
          <w:tab w:val="left" w:pos="1134"/>
          <w:tab w:val="left" w:pos="1418"/>
          <w:tab w:val="left" w:pos="9072"/>
        </w:tabs>
        <w:spacing w:line="358" w:lineRule="auto"/>
        <w:ind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Tabela Nr 2.</w:t>
      </w:r>
      <w:r w:rsidRPr="00C3794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Odpisy aktualizujące wartość aktywów trwałych</w:t>
      </w:r>
    </w:p>
    <w:tbl>
      <w:tblPr>
        <w:tblStyle w:val="Tabela-Siatka"/>
        <w:tblW w:w="10490" w:type="dxa"/>
        <w:tblInd w:w="-601" w:type="dxa"/>
        <w:tblLayout w:type="fixed"/>
        <w:tblLook w:val="04A0"/>
      </w:tblPr>
      <w:tblGrid>
        <w:gridCol w:w="567"/>
        <w:gridCol w:w="2269"/>
        <w:gridCol w:w="1417"/>
        <w:gridCol w:w="1276"/>
        <w:gridCol w:w="1417"/>
        <w:gridCol w:w="1418"/>
        <w:gridCol w:w="987"/>
        <w:gridCol w:w="1139"/>
      </w:tblGrid>
      <w:tr w:rsidR="00D713F5" w:rsidRPr="001A60F1" w:rsidTr="00D713F5">
        <w:trPr>
          <w:trHeight w:val="1226"/>
        </w:trPr>
        <w:tc>
          <w:tcPr>
            <w:tcW w:w="567" w:type="dxa"/>
            <w:vAlign w:val="center"/>
          </w:tcPr>
          <w:p w:rsidR="001A60F1" w:rsidRPr="001A60F1" w:rsidRDefault="001A60F1" w:rsidP="001A60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60F1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269" w:type="dxa"/>
            <w:vAlign w:val="center"/>
          </w:tcPr>
          <w:p w:rsidR="001A60F1" w:rsidRPr="001A60F1" w:rsidRDefault="001A60F1" w:rsidP="001A60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60F1">
              <w:rPr>
                <w:rFonts w:ascii="Times New Roman" w:hAnsi="Times New Roman" w:cs="Times New Roman"/>
                <w:b/>
                <w:sz w:val="16"/>
                <w:szCs w:val="16"/>
              </w:rPr>
              <w:t>Nazwa grupy rodzajowej składnika aktywów według układu w bilansie</w:t>
            </w:r>
          </w:p>
        </w:tc>
        <w:tc>
          <w:tcPr>
            <w:tcW w:w="1417" w:type="dxa"/>
            <w:vAlign w:val="center"/>
          </w:tcPr>
          <w:p w:rsidR="001A60F1" w:rsidRPr="001A60F1" w:rsidRDefault="001A60F1" w:rsidP="001A60F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60F1">
              <w:rPr>
                <w:rFonts w:ascii="Times New Roman" w:hAnsi="Times New Roman" w:cs="Times New Roman"/>
                <w:b/>
                <w:sz w:val="16"/>
                <w:szCs w:val="16"/>
              </w:rPr>
              <w:t>Wartość początkowa aktywów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stan na początek roku obrotowego</w:t>
            </w:r>
          </w:p>
        </w:tc>
        <w:tc>
          <w:tcPr>
            <w:tcW w:w="1276" w:type="dxa"/>
            <w:vAlign w:val="center"/>
          </w:tcPr>
          <w:p w:rsidR="001A60F1" w:rsidRPr="001A60F1" w:rsidRDefault="001A60F1" w:rsidP="001A60F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Stan odpisów  aktualizujących</w:t>
            </w:r>
            <w:r w:rsidR="003C130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na początek roku obrotowego</w:t>
            </w:r>
          </w:p>
        </w:tc>
        <w:tc>
          <w:tcPr>
            <w:tcW w:w="1417" w:type="dxa"/>
            <w:vAlign w:val="center"/>
          </w:tcPr>
          <w:p w:rsidR="001A60F1" w:rsidRPr="001A60F1" w:rsidRDefault="00D713F5" w:rsidP="001A60F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Zwiększenie odpisów aktualizujących w ciągu roku</w:t>
            </w:r>
          </w:p>
        </w:tc>
        <w:tc>
          <w:tcPr>
            <w:tcW w:w="1418" w:type="dxa"/>
            <w:vAlign w:val="center"/>
          </w:tcPr>
          <w:p w:rsidR="001A60F1" w:rsidRPr="001A60F1" w:rsidRDefault="00D713F5" w:rsidP="00D713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Zmniejszenie odpisów aktualizujących w ciągu roku</w:t>
            </w:r>
          </w:p>
        </w:tc>
        <w:tc>
          <w:tcPr>
            <w:tcW w:w="987" w:type="dxa"/>
            <w:vAlign w:val="center"/>
          </w:tcPr>
          <w:p w:rsidR="00D713F5" w:rsidRDefault="00D713F5" w:rsidP="001A60F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Wartość końcowa – stan na koniec roku </w:t>
            </w:r>
          </w:p>
          <w:p w:rsidR="001A60F1" w:rsidRPr="001A60F1" w:rsidRDefault="00D713F5" w:rsidP="001A60F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(4+5-6)</w:t>
            </w:r>
          </w:p>
        </w:tc>
        <w:tc>
          <w:tcPr>
            <w:tcW w:w="1139" w:type="dxa"/>
            <w:vAlign w:val="center"/>
          </w:tcPr>
          <w:p w:rsidR="001A60F1" w:rsidRDefault="00D713F5" w:rsidP="001A60F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Wartość końcowa aktywów - stan na koniec roku</w:t>
            </w:r>
          </w:p>
          <w:p w:rsidR="00D713F5" w:rsidRPr="001A60F1" w:rsidRDefault="00D713F5" w:rsidP="001A60F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(3-7)</w:t>
            </w:r>
          </w:p>
        </w:tc>
      </w:tr>
      <w:tr w:rsidR="00D713F5" w:rsidRPr="00D713F5" w:rsidTr="00AD2A45">
        <w:trPr>
          <w:trHeight w:val="265"/>
        </w:trPr>
        <w:tc>
          <w:tcPr>
            <w:tcW w:w="567" w:type="dxa"/>
            <w:shd w:val="clear" w:color="auto" w:fill="FBD4B4" w:themeFill="accent6" w:themeFillTint="66"/>
            <w:vAlign w:val="center"/>
          </w:tcPr>
          <w:p w:rsidR="001A60F1" w:rsidRPr="00D713F5" w:rsidRDefault="00D713F5" w:rsidP="00AD2A45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2269" w:type="dxa"/>
            <w:shd w:val="clear" w:color="auto" w:fill="FBD4B4" w:themeFill="accent6" w:themeFillTint="66"/>
            <w:vAlign w:val="center"/>
          </w:tcPr>
          <w:p w:rsidR="001A60F1" w:rsidRPr="00D713F5" w:rsidRDefault="00D713F5" w:rsidP="00AD2A45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1417" w:type="dxa"/>
            <w:shd w:val="clear" w:color="auto" w:fill="FBD4B4" w:themeFill="accent6" w:themeFillTint="66"/>
            <w:vAlign w:val="center"/>
          </w:tcPr>
          <w:p w:rsidR="001A60F1" w:rsidRPr="00D713F5" w:rsidRDefault="00D713F5" w:rsidP="00AD2A45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FBD4B4" w:themeFill="accent6" w:themeFillTint="66"/>
            <w:vAlign w:val="center"/>
          </w:tcPr>
          <w:p w:rsidR="001A60F1" w:rsidRPr="00D713F5" w:rsidRDefault="00D713F5" w:rsidP="00AD2A45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1417" w:type="dxa"/>
            <w:shd w:val="clear" w:color="auto" w:fill="FBD4B4" w:themeFill="accent6" w:themeFillTint="66"/>
            <w:vAlign w:val="center"/>
          </w:tcPr>
          <w:p w:rsidR="001A60F1" w:rsidRPr="00D713F5" w:rsidRDefault="00D713F5" w:rsidP="00AD2A45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1418" w:type="dxa"/>
            <w:shd w:val="clear" w:color="auto" w:fill="FBD4B4" w:themeFill="accent6" w:themeFillTint="66"/>
            <w:vAlign w:val="center"/>
          </w:tcPr>
          <w:p w:rsidR="001A60F1" w:rsidRPr="00D713F5" w:rsidRDefault="00D713F5" w:rsidP="00AD2A45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987" w:type="dxa"/>
            <w:shd w:val="clear" w:color="auto" w:fill="FBD4B4" w:themeFill="accent6" w:themeFillTint="66"/>
            <w:vAlign w:val="center"/>
          </w:tcPr>
          <w:p w:rsidR="001A60F1" w:rsidRPr="00D713F5" w:rsidRDefault="00D713F5" w:rsidP="00AD2A45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7</w:t>
            </w:r>
          </w:p>
        </w:tc>
        <w:tc>
          <w:tcPr>
            <w:tcW w:w="1139" w:type="dxa"/>
            <w:shd w:val="clear" w:color="auto" w:fill="FBD4B4" w:themeFill="accent6" w:themeFillTint="66"/>
            <w:vAlign w:val="center"/>
          </w:tcPr>
          <w:p w:rsidR="001A60F1" w:rsidRPr="00D713F5" w:rsidRDefault="00D713F5" w:rsidP="00AD2A45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8</w:t>
            </w:r>
          </w:p>
        </w:tc>
      </w:tr>
      <w:tr w:rsidR="00D713F5" w:rsidRPr="00D713F5" w:rsidTr="00AD2A45">
        <w:trPr>
          <w:trHeight w:hRule="exact" w:val="671"/>
        </w:trPr>
        <w:tc>
          <w:tcPr>
            <w:tcW w:w="567" w:type="dxa"/>
            <w:vAlign w:val="center"/>
          </w:tcPr>
          <w:p w:rsidR="001A60F1" w:rsidRPr="00D713F5" w:rsidRDefault="00D713F5" w:rsidP="00D71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9" w:type="dxa"/>
            <w:vAlign w:val="center"/>
          </w:tcPr>
          <w:p w:rsidR="001A60F1" w:rsidRPr="00D713F5" w:rsidRDefault="00D713F5" w:rsidP="00D713F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Długoterminowe aktywa niefinansowe objęte odpisami aktualizującymi</w:t>
            </w:r>
          </w:p>
        </w:tc>
        <w:tc>
          <w:tcPr>
            <w:tcW w:w="1417" w:type="dxa"/>
            <w:vAlign w:val="center"/>
          </w:tcPr>
          <w:p w:rsidR="001A60F1" w:rsidRPr="00D713F5" w:rsidRDefault="001A60F1" w:rsidP="00D71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A60F1" w:rsidRPr="00D713F5" w:rsidRDefault="001A60F1" w:rsidP="00D71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1A60F1" w:rsidRPr="00D713F5" w:rsidRDefault="001A60F1" w:rsidP="00D71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1A60F1" w:rsidRPr="00D713F5" w:rsidRDefault="001A60F1" w:rsidP="00D71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7" w:type="dxa"/>
            <w:vAlign w:val="center"/>
          </w:tcPr>
          <w:p w:rsidR="001A60F1" w:rsidRPr="00D713F5" w:rsidRDefault="001A60F1" w:rsidP="00D71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vAlign w:val="center"/>
          </w:tcPr>
          <w:p w:rsidR="001A60F1" w:rsidRPr="00D713F5" w:rsidRDefault="001A60F1" w:rsidP="00D71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13F5" w:rsidRPr="00D713F5" w:rsidTr="00AD2A45">
        <w:trPr>
          <w:trHeight w:hRule="exact" w:val="695"/>
        </w:trPr>
        <w:tc>
          <w:tcPr>
            <w:tcW w:w="567" w:type="dxa"/>
            <w:vAlign w:val="center"/>
          </w:tcPr>
          <w:p w:rsidR="00D713F5" w:rsidRPr="00D713F5" w:rsidRDefault="00D713F5" w:rsidP="00D71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69" w:type="dxa"/>
            <w:vAlign w:val="center"/>
          </w:tcPr>
          <w:p w:rsidR="00D713F5" w:rsidRPr="00D713F5" w:rsidRDefault="00AD2A45" w:rsidP="00AD2A4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Długoterminowe aktywa finansowe objęte odpisami aktualizującymi</w:t>
            </w:r>
          </w:p>
        </w:tc>
        <w:tc>
          <w:tcPr>
            <w:tcW w:w="1417" w:type="dxa"/>
            <w:vAlign w:val="center"/>
          </w:tcPr>
          <w:p w:rsidR="00D713F5" w:rsidRPr="00D713F5" w:rsidRDefault="00D713F5" w:rsidP="00D71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713F5" w:rsidRPr="00D713F5" w:rsidRDefault="00D713F5" w:rsidP="00D71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D713F5" w:rsidRPr="00D713F5" w:rsidRDefault="00D713F5" w:rsidP="00D71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D713F5" w:rsidRPr="00D713F5" w:rsidRDefault="00D713F5" w:rsidP="00D71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7" w:type="dxa"/>
            <w:vAlign w:val="center"/>
          </w:tcPr>
          <w:p w:rsidR="00D713F5" w:rsidRPr="00D713F5" w:rsidRDefault="00D713F5" w:rsidP="00D71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vAlign w:val="center"/>
          </w:tcPr>
          <w:p w:rsidR="00D713F5" w:rsidRPr="00D713F5" w:rsidRDefault="00D713F5" w:rsidP="00D71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2A45" w:rsidRPr="00AD2A45" w:rsidTr="00AD2A45">
        <w:trPr>
          <w:trHeight w:hRule="exact" w:val="478"/>
        </w:trPr>
        <w:tc>
          <w:tcPr>
            <w:tcW w:w="567" w:type="dxa"/>
            <w:shd w:val="clear" w:color="auto" w:fill="FFFFCC"/>
            <w:vAlign w:val="center"/>
          </w:tcPr>
          <w:p w:rsidR="00AD2A45" w:rsidRPr="00AD2A45" w:rsidRDefault="00AD2A45" w:rsidP="00D713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9" w:type="dxa"/>
            <w:shd w:val="clear" w:color="auto" w:fill="FFFFCC"/>
            <w:vAlign w:val="center"/>
          </w:tcPr>
          <w:p w:rsidR="00AD2A45" w:rsidRPr="00AD2A45" w:rsidRDefault="00AD2A45" w:rsidP="00AD2A45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2A45">
              <w:rPr>
                <w:rFonts w:ascii="Times New Roman" w:hAnsi="Times New Roman" w:cs="Times New Roman"/>
                <w:b/>
                <w:sz w:val="16"/>
                <w:szCs w:val="16"/>
              </w:rPr>
              <w:t>RAZEM</w:t>
            </w:r>
          </w:p>
        </w:tc>
        <w:tc>
          <w:tcPr>
            <w:tcW w:w="1417" w:type="dxa"/>
            <w:shd w:val="clear" w:color="auto" w:fill="FFFFCC"/>
            <w:vAlign w:val="center"/>
          </w:tcPr>
          <w:p w:rsidR="00AD2A45" w:rsidRPr="00AD2A45" w:rsidRDefault="00AD2A45" w:rsidP="00D713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CC"/>
            <w:vAlign w:val="center"/>
          </w:tcPr>
          <w:p w:rsidR="00AD2A45" w:rsidRPr="00AD2A45" w:rsidRDefault="00AD2A45" w:rsidP="00D713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CC"/>
            <w:vAlign w:val="center"/>
          </w:tcPr>
          <w:p w:rsidR="00AD2A45" w:rsidRPr="00AD2A45" w:rsidRDefault="00AD2A45" w:rsidP="00D713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CC"/>
            <w:vAlign w:val="center"/>
          </w:tcPr>
          <w:p w:rsidR="00AD2A45" w:rsidRPr="00AD2A45" w:rsidRDefault="00AD2A45" w:rsidP="00D713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87" w:type="dxa"/>
            <w:shd w:val="clear" w:color="auto" w:fill="FFFFCC"/>
            <w:vAlign w:val="center"/>
          </w:tcPr>
          <w:p w:rsidR="00AD2A45" w:rsidRPr="00AD2A45" w:rsidRDefault="00AD2A45" w:rsidP="00D713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FFFFCC"/>
            <w:vAlign w:val="center"/>
          </w:tcPr>
          <w:p w:rsidR="00AD2A45" w:rsidRPr="00AD2A45" w:rsidRDefault="00AD2A45" w:rsidP="00D713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D2A45" w:rsidRPr="00D713F5" w:rsidTr="00AD2A45">
        <w:trPr>
          <w:trHeight w:hRule="exact" w:val="571"/>
        </w:trPr>
        <w:tc>
          <w:tcPr>
            <w:tcW w:w="567" w:type="dxa"/>
            <w:vAlign w:val="center"/>
          </w:tcPr>
          <w:p w:rsidR="00AD2A45" w:rsidRDefault="00AD2A45" w:rsidP="00D71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AD2A45" w:rsidRDefault="00AD2A45" w:rsidP="00AD2A4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Wyszczególnienie (wymienić rodzaj składnika w szczegółowości jak w bilansie)</w:t>
            </w:r>
          </w:p>
        </w:tc>
        <w:tc>
          <w:tcPr>
            <w:tcW w:w="1417" w:type="dxa"/>
            <w:vAlign w:val="center"/>
          </w:tcPr>
          <w:p w:rsidR="00AD2A45" w:rsidRPr="00D713F5" w:rsidRDefault="00AD2A45" w:rsidP="00D71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AD2A45" w:rsidRPr="00D713F5" w:rsidRDefault="00AD2A45" w:rsidP="00D71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AD2A45" w:rsidRPr="00D713F5" w:rsidRDefault="00AD2A45" w:rsidP="00D71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AD2A45" w:rsidRPr="00D713F5" w:rsidRDefault="00AD2A45" w:rsidP="00D71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7" w:type="dxa"/>
            <w:vAlign w:val="center"/>
          </w:tcPr>
          <w:p w:rsidR="00AD2A45" w:rsidRPr="00D713F5" w:rsidRDefault="00AD2A45" w:rsidP="00D71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vAlign w:val="center"/>
          </w:tcPr>
          <w:p w:rsidR="00AD2A45" w:rsidRPr="00D713F5" w:rsidRDefault="00AD2A45" w:rsidP="00D71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2A45" w:rsidRPr="00D713F5" w:rsidTr="00AD2A45">
        <w:trPr>
          <w:trHeight w:hRule="exact" w:val="340"/>
        </w:trPr>
        <w:tc>
          <w:tcPr>
            <w:tcW w:w="567" w:type="dxa"/>
            <w:vAlign w:val="center"/>
          </w:tcPr>
          <w:p w:rsidR="00AD2A45" w:rsidRDefault="00AD2A45" w:rsidP="00D71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9" w:type="dxa"/>
            <w:vAlign w:val="center"/>
          </w:tcPr>
          <w:p w:rsidR="00AD2A45" w:rsidRDefault="00AD2A45" w:rsidP="00AD2A4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AD2A45" w:rsidRPr="00D713F5" w:rsidRDefault="00AD2A45" w:rsidP="00D71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AD2A45" w:rsidRPr="00D713F5" w:rsidRDefault="00AD2A45" w:rsidP="00D71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AD2A45" w:rsidRPr="00D713F5" w:rsidRDefault="00AD2A45" w:rsidP="00D71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AD2A45" w:rsidRPr="00D713F5" w:rsidRDefault="00AD2A45" w:rsidP="00D71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7" w:type="dxa"/>
            <w:vAlign w:val="center"/>
          </w:tcPr>
          <w:p w:rsidR="00AD2A45" w:rsidRPr="00D713F5" w:rsidRDefault="00AD2A45" w:rsidP="00D71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vAlign w:val="center"/>
          </w:tcPr>
          <w:p w:rsidR="00AD2A45" w:rsidRPr="00D713F5" w:rsidRDefault="00AD2A45" w:rsidP="00D71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2A45" w:rsidRPr="00D713F5" w:rsidTr="00AD2A45">
        <w:trPr>
          <w:trHeight w:hRule="exact" w:val="340"/>
        </w:trPr>
        <w:tc>
          <w:tcPr>
            <w:tcW w:w="567" w:type="dxa"/>
            <w:vAlign w:val="center"/>
          </w:tcPr>
          <w:p w:rsidR="00AD2A45" w:rsidRDefault="00AD2A45" w:rsidP="00D71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69" w:type="dxa"/>
            <w:vAlign w:val="center"/>
          </w:tcPr>
          <w:p w:rsidR="00AD2A45" w:rsidRDefault="00AD2A45" w:rsidP="00AD2A4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AD2A45" w:rsidRPr="00D713F5" w:rsidRDefault="00AD2A45" w:rsidP="00D71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AD2A45" w:rsidRPr="00D713F5" w:rsidRDefault="00AD2A45" w:rsidP="00D71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AD2A45" w:rsidRPr="00D713F5" w:rsidRDefault="00AD2A45" w:rsidP="00D71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AD2A45" w:rsidRPr="00D713F5" w:rsidRDefault="00AD2A45" w:rsidP="00D71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7" w:type="dxa"/>
            <w:vAlign w:val="center"/>
          </w:tcPr>
          <w:p w:rsidR="00AD2A45" w:rsidRPr="00D713F5" w:rsidRDefault="00AD2A45" w:rsidP="00D71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vAlign w:val="center"/>
          </w:tcPr>
          <w:p w:rsidR="00AD2A45" w:rsidRPr="00D713F5" w:rsidRDefault="00AD2A45" w:rsidP="00D71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2A45" w:rsidRPr="00D713F5" w:rsidTr="00AD2A45">
        <w:trPr>
          <w:trHeight w:hRule="exact" w:val="340"/>
        </w:trPr>
        <w:tc>
          <w:tcPr>
            <w:tcW w:w="567" w:type="dxa"/>
            <w:vAlign w:val="center"/>
          </w:tcPr>
          <w:p w:rsidR="00AD2A45" w:rsidRDefault="00AD2A45" w:rsidP="00D71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69" w:type="dxa"/>
            <w:vAlign w:val="center"/>
          </w:tcPr>
          <w:p w:rsidR="00AD2A45" w:rsidRDefault="00AD2A45" w:rsidP="00AD2A4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AD2A45" w:rsidRPr="00D713F5" w:rsidRDefault="00AD2A45" w:rsidP="00D71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AD2A45" w:rsidRPr="00D713F5" w:rsidRDefault="00AD2A45" w:rsidP="00D71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AD2A45" w:rsidRPr="00D713F5" w:rsidRDefault="00AD2A45" w:rsidP="00D71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AD2A45" w:rsidRPr="00D713F5" w:rsidRDefault="00AD2A45" w:rsidP="00D71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7" w:type="dxa"/>
            <w:vAlign w:val="center"/>
          </w:tcPr>
          <w:p w:rsidR="00AD2A45" w:rsidRPr="00D713F5" w:rsidRDefault="00AD2A45" w:rsidP="00D71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vAlign w:val="center"/>
          </w:tcPr>
          <w:p w:rsidR="00AD2A45" w:rsidRPr="00D713F5" w:rsidRDefault="00AD2A45" w:rsidP="00D71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2A45" w:rsidRPr="00D713F5" w:rsidTr="00AD2A45">
        <w:trPr>
          <w:trHeight w:hRule="exact" w:val="340"/>
        </w:trPr>
        <w:tc>
          <w:tcPr>
            <w:tcW w:w="567" w:type="dxa"/>
            <w:vAlign w:val="center"/>
          </w:tcPr>
          <w:p w:rsidR="00AD2A45" w:rsidRDefault="00AD2A45" w:rsidP="00D71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69" w:type="dxa"/>
            <w:vAlign w:val="center"/>
          </w:tcPr>
          <w:p w:rsidR="00AD2A45" w:rsidRDefault="00AD2A45" w:rsidP="00AD2A4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AD2A45" w:rsidRPr="00D713F5" w:rsidRDefault="00AD2A45" w:rsidP="00D71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AD2A45" w:rsidRPr="00D713F5" w:rsidRDefault="00AD2A45" w:rsidP="00D71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AD2A45" w:rsidRPr="00D713F5" w:rsidRDefault="00AD2A45" w:rsidP="00D71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AD2A45" w:rsidRPr="00D713F5" w:rsidRDefault="00AD2A45" w:rsidP="00D71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7" w:type="dxa"/>
            <w:vAlign w:val="center"/>
          </w:tcPr>
          <w:p w:rsidR="00AD2A45" w:rsidRPr="00D713F5" w:rsidRDefault="00AD2A45" w:rsidP="00D71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vAlign w:val="center"/>
          </w:tcPr>
          <w:p w:rsidR="00AD2A45" w:rsidRPr="00D713F5" w:rsidRDefault="00AD2A45" w:rsidP="00D71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2A45" w:rsidRPr="00D713F5" w:rsidTr="00AD2A45">
        <w:trPr>
          <w:trHeight w:hRule="exact" w:val="340"/>
        </w:trPr>
        <w:tc>
          <w:tcPr>
            <w:tcW w:w="567" w:type="dxa"/>
            <w:vAlign w:val="center"/>
          </w:tcPr>
          <w:p w:rsidR="00AD2A45" w:rsidRDefault="00AD2A45" w:rsidP="00D71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….</w:t>
            </w:r>
          </w:p>
        </w:tc>
        <w:tc>
          <w:tcPr>
            <w:tcW w:w="2269" w:type="dxa"/>
            <w:vAlign w:val="center"/>
          </w:tcPr>
          <w:p w:rsidR="00AD2A45" w:rsidRDefault="00AD2A45" w:rsidP="00AD2A4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AD2A45" w:rsidRPr="00D713F5" w:rsidRDefault="00AD2A45" w:rsidP="00D71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AD2A45" w:rsidRPr="00D713F5" w:rsidRDefault="00AD2A45" w:rsidP="00D71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AD2A45" w:rsidRPr="00D713F5" w:rsidRDefault="00AD2A45" w:rsidP="00D71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AD2A45" w:rsidRPr="00D713F5" w:rsidRDefault="00AD2A45" w:rsidP="00D71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7" w:type="dxa"/>
            <w:vAlign w:val="center"/>
          </w:tcPr>
          <w:p w:rsidR="00AD2A45" w:rsidRPr="00D713F5" w:rsidRDefault="00AD2A45" w:rsidP="00D71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vAlign w:val="center"/>
          </w:tcPr>
          <w:p w:rsidR="00AD2A45" w:rsidRPr="00D713F5" w:rsidRDefault="00AD2A45" w:rsidP="00D71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2A45" w:rsidRPr="00AD2A45" w:rsidTr="00230EDD">
        <w:trPr>
          <w:trHeight w:hRule="exact" w:val="478"/>
        </w:trPr>
        <w:tc>
          <w:tcPr>
            <w:tcW w:w="567" w:type="dxa"/>
            <w:shd w:val="clear" w:color="auto" w:fill="FFFFCC"/>
            <w:vAlign w:val="center"/>
          </w:tcPr>
          <w:p w:rsidR="00AD2A45" w:rsidRPr="00AD2A45" w:rsidRDefault="00AD2A45" w:rsidP="00230E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9" w:type="dxa"/>
            <w:shd w:val="clear" w:color="auto" w:fill="FFFFCC"/>
            <w:vAlign w:val="center"/>
          </w:tcPr>
          <w:p w:rsidR="00AD2A45" w:rsidRPr="00AD2A45" w:rsidRDefault="00AD2A45" w:rsidP="00230ED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2A45">
              <w:rPr>
                <w:rFonts w:ascii="Times New Roman" w:hAnsi="Times New Roman" w:cs="Times New Roman"/>
                <w:b/>
                <w:sz w:val="16"/>
                <w:szCs w:val="16"/>
              </w:rPr>
              <w:t>RAZEM</w:t>
            </w:r>
          </w:p>
        </w:tc>
        <w:tc>
          <w:tcPr>
            <w:tcW w:w="1417" w:type="dxa"/>
            <w:shd w:val="clear" w:color="auto" w:fill="FFFFCC"/>
            <w:vAlign w:val="center"/>
          </w:tcPr>
          <w:p w:rsidR="00AD2A45" w:rsidRPr="00AD2A45" w:rsidRDefault="00AD2A45" w:rsidP="00230E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CC"/>
            <w:vAlign w:val="center"/>
          </w:tcPr>
          <w:p w:rsidR="00AD2A45" w:rsidRPr="00AD2A45" w:rsidRDefault="00AD2A45" w:rsidP="00230E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CC"/>
            <w:vAlign w:val="center"/>
          </w:tcPr>
          <w:p w:rsidR="00AD2A45" w:rsidRPr="00AD2A45" w:rsidRDefault="00AD2A45" w:rsidP="00230E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CC"/>
            <w:vAlign w:val="center"/>
          </w:tcPr>
          <w:p w:rsidR="00AD2A45" w:rsidRPr="00AD2A45" w:rsidRDefault="00AD2A45" w:rsidP="00230E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87" w:type="dxa"/>
            <w:shd w:val="clear" w:color="auto" w:fill="FFFFCC"/>
            <w:vAlign w:val="center"/>
          </w:tcPr>
          <w:p w:rsidR="00AD2A45" w:rsidRPr="00AD2A45" w:rsidRDefault="00AD2A45" w:rsidP="00230E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FFFFCC"/>
            <w:vAlign w:val="center"/>
          </w:tcPr>
          <w:p w:rsidR="00AD2A45" w:rsidRPr="00AD2A45" w:rsidRDefault="00AD2A45" w:rsidP="00230E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9B2908" w:rsidRDefault="009B2908" w:rsidP="00C401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2908" w:rsidRDefault="009B2908" w:rsidP="005A2FD9">
      <w:pPr>
        <w:spacing w:line="240" w:lineRule="auto"/>
        <w:ind w:left="-709" w:right="-711"/>
        <w:jc w:val="both"/>
        <w:rPr>
          <w:rFonts w:ascii="Times New Roman" w:hAnsi="Times New Roman" w:cs="Times New Roman"/>
          <w:sz w:val="20"/>
          <w:szCs w:val="20"/>
        </w:rPr>
      </w:pPr>
      <w:r w:rsidRPr="009B2908">
        <w:rPr>
          <w:rFonts w:ascii="Times New Roman" w:hAnsi="Times New Roman" w:cs="Times New Roman"/>
          <w:sz w:val="20"/>
          <w:szCs w:val="20"/>
        </w:rPr>
        <w:t>Inwestycje długoterminowe</w:t>
      </w:r>
      <w:r>
        <w:rPr>
          <w:rFonts w:ascii="Times New Roman" w:hAnsi="Times New Roman" w:cs="Times New Roman"/>
          <w:sz w:val="20"/>
          <w:szCs w:val="20"/>
        </w:rPr>
        <w:t xml:space="preserve"> są to aktywa utrzymane przez jednostkę przez okres dłuższy niż</w:t>
      </w:r>
      <w:r w:rsidR="003F11DD">
        <w:rPr>
          <w:rFonts w:ascii="Times New Roman" w:hAnsi="Times New Roman" w:cs="Times New Roman"/>
          <w:sz w:val="20"/>
          <w:szCs w:val="20"/>
        </w:rPr>
        <w:t xml:space="preserve"> rok od dnia bilansowego w celu osiągnięcia oczekiwanych korzyści w postaci przyrostu ich wartości, uzyskania</w:t>
      </w:r>
      <w:r w:rsidR="005A2FD9">
        <w:rPr>
          <w:rFonts w:ascii="Times New Roman" w:hAnsi="Times New Roman" w:cs="Times New Roman"/>
          <w:sz w:val="20"/>
          <w:szCs w:val="20"/>
        </w:rPr>
        <w:t xml:space="preserve"> odsetek, dywidend oraz innych pożytków, które obejmują:</w:t>
      </w:r>
    </w:p>
    <w:p w:rsidR="005A2FD9" w:rsidRDefault="005A2FD9" w:rsidP="005A2FD9">
      <w:pPr>
        <w:pStyle w:val="Akapitzlist"/>
        <w:numPr>
          <w:ilvl w:val="0"/>
          <w:numId w:val="12"/>
        </w:numPr>
        <w:spacing w:line="240" w:lineRule="auto"/>
        <w:ind w:right="-71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aktywa niefinansowe tj. nieruchomości i wartości niematerialne i prawne,</w:t>
      </w:r>
    </w:p>
    <w:p w:rsidR="005A2FD9" w:rsidRPr="005A2FD9" w:rsidRDefault="005A2FD9" w:rsidP="005A2FD9">
      <w:pPr>
        <w:pStyle w:val="Akapitzlist"/>
        <w:numPr>
          <w:ilvl w:val="0"/>
          <w:numId w:val="12"/>
        </w:numPr>
        <w:spacing w:line="240" w:lineRule="auto"/>
        <w:ind w:right="-71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aktywa finansowe np. udziały, akcje, udzielone pożyczki.</w:t>
      </w:r>
    </w:p>
    <w:p w:rsidR="005A2FD9" w:rsidRDefault="005A2FD9" w:rsidP="003F11DD">
      <w:pPr>
        <w:ind w:left="-709" w:right="-711"/>
        <w:jc w:val="both"/>
        <w:rPr>
          <w:rFonts w:ascii="Times New Roman" w:hAnsi="Times New Roman" w:cs="Times New Roman"/>
          <w:sz w:val="20"/>
          <w:szCs w:val="20"/>
        </w:rPr>
      </w:pPr>
    </w:p>
    <w:p w:rsidR="00455EF1" w:rsidRDefault="00455EF1" w:rsidP="003F11DD">
      <w:pPr>
        <w:ind w:left="-709" w:right="-711"/>
        <w:jc w:val="both"/>
        <w:rPr>
          <w:rFonts w:ascii="Times New Roman" w:hAnsi="Times New Roman" w:cs="Times New Roman"/>
          <w:sz w:val="20"/>
          <w:szCs w:val="20"/>
        </w:rPr>
      </w:pPr>
    </w:p>
    <w:p w:rsidR="00455EF1" w:rsidRDefault="00455EF1" w:rsidP="003F11DD">
      <w:pPr>
        <w:ind w:left="-709" w:right="-711"/>
        <w:jc w:val="both"/>
        <w:rPr>
          <w:rFonts w:ascii="Times New Roman" w:hAnsi="Times New Roman" w:cs="Times New Roman"/>
          <w:sz w:val="20"/>
          <w:szCs w:val="20"/>
        </w:rPr>
      </w:pPr>
    </w:p>
    <w:p w:rsidR="00455EF1" w:rsidRDefault="00455EF1" w:rsidP="003F11DD">
      <w:pPr>
        <w:ind w:left="-709" w:right="-711"/>
        <w:jc w:val="both"/>
        <w:rPr>
          <w:rFonts w:ascii="Times New Roman" w:hAnsi="Times New Roman" w:cs="Times New Roman"/>
          <w:sz w:val="20"/>
          <w:szCs w:val="20"/>
        </w:rPr>
      </w:pPr>
    </w:p>
    <w:p w:rsidR="00455EF1" w:rsidRDefault="00455EF1" w:rsidP="003F11DD">
      <w:pPr>
        <w:ind w:left="-709" w:right="-711"/>
        <w:jc w:val="both"/>
        <w:rPr>
          <w:rFonts w:ascii="Times New Roman" w:hAnsi="Times New Roman" w:cs="Times New Roman"/>
          <w:sz w:val="20"/>
          <w:szCs w:val="20"/>
        </w:rPr>
      </w:pPr>
    </w:p>
    <w:p w:rsidR="00455EF1" w:rsidRDefault="00455EF1" w:rsidP="003F11DD">
      <w:pPr>
        <w:ind w:left="-709" w:right="-711"/>
        <w:jc w:val="both"/>
        <w:rPr>
          <w:rFonts w:ascii="Times New Roman" w:hAnsi="Times New Roman" w:cs="Times New Roman"/>
          <w:sz w:val="20"/>
          <w:szCs w:val="20"/>
        </w:rPr>
      </w:pPr>
    </w:p>
    <w:p w:rsidR="00455EF1" w:rsidRDefault="00455EF1" w:rsidP="003F11DD">
      <w:pPr>
        <w:ind w:left="-709" w:right="-711"/>
        <w:jc w:val="both"/>
        <w:rPr>
          <w:rFonts w:ascii="Times New Roman" w:hAnsi="Times New Roman" w:cs="Times New Roman"/>
          <w:sz w:val="20"/>
          <w:szCs w:val="20"/>
        </w:rPr>
      </w:pPr>
    </w:p>
    <w:p w:rsidR="00455EF1" w:rsidRDefault="00455EF1" w:rsidP="003F11DD">
      <w:pPr>
        <w:ind w:left="-709" w:right="-711"/>
        <w:jc w:val="both"/>
        <w:rPr>
          <w:rFonts w:ascii="Times New Roman" w:hAnsi="Times New Roman" w:cs="Times New Roman"/>
          <w:sz w:val="20"/>
          <w:szCs w:val="20"/>
        </w:rPr>
      </w:pPr>
    </w:p>
    <w:p w:rsidR="00455EF1" w:rsidRDefault="00455EF1" w:rsidP="003F11DD">
      <w:pPr>
        <w:ind w:left="-709" w:right="-711"/>
        <w:jc w:val="both"/>
        <w:rPr>
          <w:rFonts w:ascii="Times New Roman" w:hAnsi="Times New Roman" w:cs="Times New Roman"/>
          <w:sz w:val="20"/>
          <w:szCs w:val="20"/>
        </w:rPr>
      </w:pPr>
    </w:p>
    <w:p w:rsidR="00455EF1" w:rsidRDefault="00455EF1" w:rsidP="003F11DD">
      <w:pPr>
        <w:ind w:left="-709" w:right="-711"/>
        <w:jc w:val="both"/>
        <w:rPr>
          <w:rFonts w:ascii="Times New Roman" w:hAnsi="Times New Roman" w:cs="Times New Roman"/>
          <w:sz w:val="20"/>
          <w:szCs w:val="20"/>
        </w:rPr>
      </w:pPr>
    </w:p>
    <w:p w:rsidR="00455EF1" w:rsidRDefault="00455EF1" w:rsidP="003F11DD">
      <w:pPr>
        <w:ind w:left="-709" w:right="-711"/>
        <w:jc w:val="both"/>
        <w:rPr>
          <w:rFonts w:ascii="Times New Roman" w:hAnsi="Times New Roman" w:cs="Times New Roman"/>
          <w:sz w:val="20"/>
          <w:szCs w:val="20"/>
        </w:rPr>
      </w:pPr>
    </w:p>
    <w:p w:rsidR="00455EF1" w:rsidRPr="00455EF1" w:rsidRDefault="00455EF1" w:rsidP="00455EF1">
      <w:pPr>
        <w:pStyle w:val="Akapitzlist"/>
        <w:numPr>
          <w:ilvl w:val="0"/>
          <w:numId w:val="9"/>
        </w:numPr>
        <w:ind w:left="567" w:hanging="567"/>
        <w:rPr>
          <w:b/>
        </w:rPr>
      </w:pPr>
      <w:r w:rsidRPr="00455E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Punkt</w:t>
      </w:r>
      <w:r w:rsidRPr="00455EF1">
        <w:rPr>
          <w:rFonts w:ascii="Times New Roman" w:eastAsia="Times New Roman" w:hAnsi="Times New Roman" w:cs="Times New Roman"/>
          <w:b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1.4</w:t>
      </w:r>
      <w:r w:rsidRPr="00455E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455EF1" w:rsidRDefault="00455EF1" w:rsidP="00455EF1">
      <w:pPr>
        <w:spacing w:line="243" w:lineRule="auto"/>
      </w:pPr>
      <w:r w:rsidRPr="00455EF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Wartość</w:t>
      </w:r>
      <w:r w:rsidRPr="00455EF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455EF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gruntów</w:t>
      </w:r>
      <w:r w:rsidRPr="00455EF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455EF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użytkowanych</w:t>
      </w:r>
      <w:r w:rsidRPr="00455EF1">
        <w:rPr>
          <w:rFonts w:ascii="Times New Roman" w:eastAsia="Times New Roman" w:hAnsi="Times New Roman" w:cs="Times New Roman"/>
          <w:b/>
          <w:i/>
          <w:spacing w:val="-5"/>
          <w:sz w:val="24"/>
          <w:szCs w:val="24"/>
        </w:rPr>
        <w:t xml:space="preserve"> </w:t>
      </w:r>
      <w:r w:rsidRPr="00455EF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wieczyście.</w:t>
      </w:r>
    </w:p>
    <w:p w:rsidR="00455EF1" w:rsidRPr="00455EF1" w:rsidRDefault="00455EF1" w:rsidP="00455EF1">
      <w:pPr>
        <w:jc w:val="both"/>
        <w:rPr>
          <w:b/>
        </w:rPr>
      </w:pPr>
      <w:r w:rsidRPr="00455EF1">
        <w:rPr>
          <w:rFonts w:ascii="Times New Roman" w:eastAsia="Times New Roman" w:hAnsi="Times New Roman" w:cs="Times New Roman"/>
          <w:color w:val="000000"/>
          <w:sz w:val="24"/>
          <w:szCs w:val="24"/>
        </w:rPr>
        <w:t>Prawo</w:t>
      </w:r>
      <w:r w:rsidRPr="00455EF1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 </w:t>
      </w:r>
      <w:r w:rsidRPr="00455EF1">
        <w:rPr>
          <w:rFonts w:ascii="Times New Roman" w:eastAsia="Times New Roman" w:hAnsi="Times New Roman" w:cs="Times New Roman"/>
          <w:color w:val="000000"/>
          <w:sz w:val="24"/>
          <w:szCs w:val="24"/>
        </w:rPr>
        <w:t>wieczystego</w:t>
      </w:r>
      <w:r w:rsidRPr="00455EF1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 </w:t>
      </w:r>
      <w:r w:rsidRPr="00455EF1">
        <w:rPr>
          <w:rFonts w:ascii="Times New Roman" w:eastAsia="Times New Roman" w:hAnsi="Times New Roman" w:cs="Times New Roman"/>
          <w:color w:val="000000"/>
          <w:sz w:val="24"/>
          <w:szCs w:val="24"/>
        </w:rPr>
        <w:t>użytkowania</w:t>
      </w:r>
      <w:r w:rsidRPr="00455EF1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 </w:t>
      </w:r>
      <w:r w:rsidRPr="00455EF1">
        <w:rPr>
          <w:rFonts w:ascii="Times New Roman" w:eastAsia="Times New Roman" w:hAnsi="Times New Roman" w:cs="Times New Roman"/>
          <w:color w:val="000000"/>
          <w:sz w:val="24"/>
          <w:szCs w:val="24"/>
        </w:rPr>
        <w:t>gruntów</w:t>
      </w:r>
      <w:r w:rsidRPr="00455EF1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 </w:t>
      </w:r>
      <w:r w:rsidRPr="00455EF1">
        <w:rPr>
          <w:rFonts w:ascii="Times New Roman" w:eastAsia="Times New Roman" w:hAnsi="Times New Roman" w:cs="Times New Roman"/>
          <w:color w:val="000000"/>
          <w:sz w:val="24"/>
          <w:szCs w:val="24"/>
        </w:rPr>
        <w:t>jest</w:t>
      </w:r>
      <w:r w:rsidRPr="00455EF1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 </w:t>
      </w:r>
      <w:r w:rsidRPr="00455EF1">
        <w:rPr>
          <w:rFonts w:ascii="Times New Roman" w:eastAsia="Times New Roman" w:hAnsi="Times New Roman" w:cs="Times New Roman"/>
          <w:color w:val="000000"/>
          <w:sz w:val="24"/>
          <w:szCs w:val="24"/>
        </w:rPr>
        <w:t>wykazywane</w:t>
      </w:r>
      <w:r w:rsidRPr="00455EF1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 </w:t>
      </w:r>
      <w:r w:rsidRPr="00455EF1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455EF1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 </w:t>
      </w:r>
      <w:r w:rsidRPr="00455EF1">
        <w:rPr>
          <w:rFonts w:ascii="Times New Roman" w:eastAsia="Times New Roman" w:hAnsi="Times New Roman" w:cs="Times New Roman"/>
          <w:color w:val="000000"/>
          <w:sz w:val="24"/>
          <w:szCs w:val="24"/>
        </w:rPr>
        <w:t>ewidencji</w:t>
      </w:r>
      <w:r w:rsidRPr="00455EF1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 </w:t>
      </w:r>
      <w:r w:rsidRPr="00455EF1">
        <w:rPr>
          <w:rFonts w:ascii="Times New Roman" w:eastAsia="Times New Roman" w:hAnsi="Times New Roman" w:cs="Times New Roman"/>
          <w:color w:val="000000"/>
          <w:sz w:val="24"/>
          <w:szCs w:val="24"/>
        </w:rPr>
        <w:t>bilansowej.</w:t>
      </w:r>
      <w:r w:rsidRPr="00455E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5EF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Prezentuje</w:t>
      </w:r>
      <w:r w:rsidRPr="00455EF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55EF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się</w:t>
      </w:r>
      <w:r w:rsidRPr="00455EF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55EF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je</w:t>
      </w:r>
      <w:r w:rsidRPr="00455EF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55EF1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w</w:t>
      </w:r>
      <w:r w:rsidRPr="00455EF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55EF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aktywach</w:t>
      </w:r>
      <w:r w:rsidRPr="00455EF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55EF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bilansu.</w:t>
      </w:r>
      <w:r w:rsidRPr="00455EF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455EF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Wartość</w:t>
      </w:r>
      <w:r w:rsidRPr="00455EF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55EF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gruntów</w:t>
      </w:r>
      <w:r w:rsidRPr="00455EF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,</w:t>
      </w:r>
      <w:r w:rsidRPr="00455EF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55EF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na</w:t>
      </w:r>
      <w:r w:rsidRPr="00455EF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55EF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które</w:t>
      </w:r>
      <w:r w:rsidRPr="00455EF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55EF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ustanowiono</w:t>
      </w:r>
      <w:r w:rsidRPr="00455EF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455EF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prawo</w:t>
      </w:r>
      <w:r w:rsidRPr="00455E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5EF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wieczystego</w:t>
      </w:r>
      <w:r w:rsidRPr="00455EF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55EF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użytkowania</w:t>
      </w:r>
      <w:r w:rsidRPr="00455EF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55EF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gruntów,</w:t>
      </w:r>
      <w:r w:rsidRPr="00455EF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55EF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ujmuje</w:t>
      </w:r>
      <w:r w:rsidRPr="00455EF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55EF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się</w:t>
      </w:r>
      <w:r w:rsidRPr="00455EF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55EF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w</w:t>
      </w:r>
      <w:r w:rsidRPr="00455EF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55EF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ewidencji</w:t>
      </w:r>
      <w:r w:rsidRPr="00455EF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55EF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pozabilansowej.</w:t>
      </w:r>
      <w:r w:rsidRPr="00455EF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55EF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Informacje</w:t>
      </w:r>
      <w:r w:rsidRPr="00455E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5E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dotyczące</w:t>
      </w:r>
      <w:r w:rsidRPr="00455EF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55EF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gruntów</w:t>
      </w:r>
      <w:r w:rsidRPr="00455EF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55EF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ot</w:t>
      </w:r>
      <w:r w:rsidRPr="00455EF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rzymanych</w:t>
      </w:r>
      <w:r w:rsidRPr="00455EF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55EF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w</w:t>
      </w:r>
      <w:r w:rsidRPr="00455EF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55E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wieczyste</w:t>
      </w:r>
      <w:r w:rsidRPr="00455EF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55EF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użytkowanie</w:t>
      </w:r>
      <w:r w:rsidRPr="00455EF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55EF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należy</w:t>
      </w:r>
      <w:r w:rsidRPr="00455EF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55E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przedstawić</w:t>
      </w:r>
      <w:r w:rsidRPr="00455EF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55EF1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w</w:t>
      </w:r>
      <w:r w:rsidRPr="00455EF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55E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formie</w:t>
      </w:r>
      <w:r w:rsidRPr="00455E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5EF1">
        <w:rPr>
          <w:rFonts w:ascii="Times New Roman" w:eastAsia="Times New Roman" w:hAnsi="Times New Roman" w:cs="Times New Roman"/>
          <w:color w:val="000000"/>
          <w:sz w:val="24"/>
          <w:szCs w:val="24"/>
        </w:rPr>
        <w:t>poniższej</w:t>
      </w:r>
      <w:r w:rsidRPr="00455E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5EF1">
        <w:rPr>
          <w:rFonts w:ascii="Times New Roman" w:eastAsia="Times New Roman" w:hAnsi="Times New Roman" w:cs="Times New Roman"/>
          <w:color w:val="000000"/>
          <w:sz w:val="24"/>
          <w:szCs w:val="24"/>
        </w:rPr>
        <w:t>tabeli</w:t>
      </w:r>
      <w:r w:rsidRPr="00455E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5EF1">
        <w:rPr>
          <w:rFonts w:ascii="Times New Roman" w:eastAsia="Times New Roman" w:hAnsi="Times New Roman" w:cs="Times New Roman"/>
          <w:color w:val="000000"/>
          <w:sz w:val="24"/>
          <w:szCs w:val="24"/>
        </w:rPr>
        <w:t>(Tabela</w:t>
      </w:r>
      <w:r w:rsidRPr="00455E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5EF1">
        <w:rPr>
          <w:rFonts w:ascii="Times New Roman" w:eastAsia="Times New Roman" w:hAnsi="Times New Roman" w:cs="Times New Roman"/>
          <w:color w:val="000000"/>
          <w:sz w:val="24"/>
          <w:szCs w:val="24"/>
        </w:rPr>
        <w:t>Nr</w:t>
      </w:r>
      <w:r w:rsidRPr="00455E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3).</w:t>
      </w:r>
    </w:p>
    <w:p w:rsidR="00455EF1" w:rsidRDefault="00455EF1" w:rsidP="00455EF1">
      <w:pPr>
        <w:ind w:right="-711"/>
        <w:jc w:val="both"/>
        <w:rPr>
          <w:rFonts w:ascii="Times New Roman" w:hAnsi="Times New Roman" w:cs="Times New Roman"/>
          <w:sz w:val="20"/>
          <w:szCs w:val="20"/>
        </w:rPr>
      </w:pPr>
    </w:p>
    <w:p w:rsidR="00455EF1" w:rsidRPr="00C37949" w:rsidRDefault="00455EF1" w:rsidP="00455EF1">
      <w:pPr>
        <w:tabs>
          <w:tab w:val="left" w:pos="851"/>
          <w:tab w:val="left" w:pos="1134"/>
          <w:tab w:val="left" w:pos="1418"/>
          <w:tab w:val="left" w:pos="9072"/>
        </w:tabs>
        <w:spacing w:line="35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Tabela Nr 3.</w:t>
      </w:r>
      <w:r w:rsidRPr="00C3794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Wartość gruntów użytkowanych wieczyście</w:t>
      </w:r>
      <w:r w:rsidR="001D4BC2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Tabela-Siatka"/>
        <w:tblW w:w="9606" w:type="dxa"/>
        <w:tblInd w:w="-267" w:type="dxa"/>
        <w:tblLayout w:type="fixed"/>
        <w:tblLook w:val="04A0"/>
      </w:tblPr>
      <w:tblGrid>
        <w:gridCol w:w="567"/>
        <w:gridCol w:w="2376"/>
        <w:gridCol w:w="1827"/>
        <w:gridCol w:w="1292"/>
        <w:gridCol w:w="1134"/>
        <w:gridCol w:w="1134"/>
        <w:gridCol w:w="1276"/>
      </w:tblGrid>
      <w:tr w:rsidR="001D4BC2" w:rsidRPr="001A60F1" w:rsidTr="003941FB">
        <w:trPr>
          <w:trHeight w:val="676"/>
        </w:trPr>
        <w:tc>
          <w:tcPr>
            <w:tcW w:w="567" w:type="dxa"/>
            <w:vMerge w:val="restart"/>
            <w:vAlign w:val="center"/>
          </w:tcPr>
          <w:p w:rsidR="001D4BC2" w:rsidRPr="001A60F1" w:rsidRDefault="001D4BC2" w:rsidP="00230E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60F1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376" w:type="dxa"/>
            <w:vMerge w:val="restart"/>
            <w:vAlign w:val="center"/>
          </w:tcPr>
          <w:p w:rsidR="001D4BC2" w:rsidRPr="001D4BC2" w:rsidRDefault="001D4BC2" w:rsidP="001D4B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Wyszczególnienie gruntów użytkowanych wieczyście</w:t>
            </w:r>
          </w:p>
        </w:tc>
        <w:tc>
          <w:tcPr>
            <w:tcW w:w="1827" w:type="dxa"/>
            <w:vMerge w:val="restart"/>
            <w:vAlign w:val="center"/>
          </w:tcPr>
          <w:p w:rsidR="001D4BC2" w:rsidRPr="001A60F1" w:rsidRDefault="001D4BC2" w:rsidP="00230E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Wyszczególnienie – jednostka miary</w:t>
            </w:r>
          </w:p>
        </w:tc>
        <w:tc>
          <w:tcPr>
            <w:tcW w:w="1292" w:type="dxa"/>
            <w:vMerge w:val="restart"/>
            <w:vAlign w:val="center"/>
          </w:tcPr>
          <w:p w:rsidR="001D4BC2" w:rsidRPr="001A60F1" w:rsidRDefault="001D4BC2" w:rsidP="00230E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Wartość gruntów użytkowanych wieczyście na początek roku obrotowego</w:t>
            </w:r>
          </w:p>
        </w:tc>
        <w:tc>
          <w:tcPr>
            <w:tcW w:w="2268" w:type="dxa"/>
            <w:gridSpan w:val="2"/>
            <w:vAlign w:val="center"/>
          </w:tcPr>
          <w:p w:rsidR="001D4BC2" w:rsidRPr="001A60F1" w:rsidRDefault="001D4BC2" w:rsidP="00230E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Zmiana stanu w trakcie roku obrotowego</w:t>
            </w:r>
          </w:p>
        </w:tc>
        <w:tc>
          <w:tcPr>
            <w:tcW w:w="1276" w:type="dxa"/>
            <w:vMerge w:val="restart"/>
            <w:vAlign w:val="center"/>
          </w:tcPr>
          <w:p w:rsidR="001D4BC2" w:rsidRDefault="003941FB" w:rsidP="00230E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Stan wartości gruntów użytkowanych wieczyście </w:t>
            </w:r>
            <w:r w:rsidR="001D4BC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na koniec roku </w:t>
            </w:r>
          </w:p>
          <w:p w:rsidR="001D4BC2" w:rsidRPr="001A60F1" w:rsidRDefault="003941FB" w:rsidP="00230E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obrotowego</w:t>
            </w:r>
          </w:p>
        </w:tc>
      </w:tr>
      <w:tr w:rsidR="001D4BC2" w:rsidRPr="001A60F1" w:rsidTr="003941FB">
        <w:trPr>
          <w:trHeight w:val="686"/>
        </w:trPr>
        <w:tc>
          <w:tcPr>
            <w:tcW w:w="567" w:type="dxa"/>
            <w:vMerge/>
            <w:vAlign w:val="center"/>
          </w:tcPr>
          <w:p w:rsidR="001D4BC2" w:rsidRPr="001A60F1" w:rsidRDefault="001D4BC2" w:rsidP="00230E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6" w:type="dxa"/>
            <w:vMerge/>
            <w:vAlign w:val="center"/>
          </w:tcPr>
          <w:p w:rsidR="001D4BC2" w:rsidRDefault="001D4BC2" w:rsidP="00230E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27" w:type="dxa"/>
            <w:vMerge/>
            <w:vAlign w:val="center"/>
          </w:tcPr>
          <w:p w:rsidR="001D4BC2" w:rsidRPr="001A60F1" w:rsidRDefault="001D4BC2" w:rsidP="00230E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92" w:type="dxa"/>
            <w:vMerge/>
            <w:vAlign w:val="center"/>
          </w:tcPr>
          <w:p w:rsidR="001D4BC2" w:rsidRDefault="001D4BC2" w:rsidP="00230E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D4BC2" w:rsidRDefault="001D4BC2" w:rsidP="00230E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zwiększenia</w:t>
            </w:r>
          </w:p>
        </w:tc>
        <w:tc>
          <w:tcPr>
            <w:tcW w:w="1134" w:type="dxa"/>
            <w:vAlign w:val="center"/>
          </w:tcPr>
          <w:p w:rsidR="001D4BC2" w:rsidRDefault="001D4BC2" w:rsidP="00230E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zmniejszenia</w:t>
            </w:r>
          </w:p>
        </w:tc>
        <w:tc>
          <w:tcPr>
            <w:tcW w:w="1276" w:type="dxa"/>
            <w:vMerge/>
            <w:vAlign w:val="center"/>
          </w:tcPr>
          <w:p w:rsidR="001D4BC2" w:rsidRDefault="001D4BC2" w:rsidP="00230E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D4BC2" w:rsidRPr="00D713F5" w:rsidTr="003941FB">
        <w:trPr>
          <w:trHeight w:val="265"/>
        </w:trPr>
        <w:tc>
          <w:tcPr>
            <w:tcW w:w="567" w:type="dxa"/>
            <w:shd w:val="clear" w:color="auto" w:fill="FBD4B4" w:themeFill="accent6" w:themeFillTint="66"/>
            <w:vAlign w:val="center"/>
          </w:tcPr>
          <w:p w:rsidR="001D4BC2" w:rsidRPr="00D713F5" w:rsidRDefault="001D4BC2" w:rsidP="00230EDD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2376" w:type="dxa"/>
            <w:shd w:val="clear" w:color="auto" w:fill="FBD4B4" w:themeFill="accent6" w:themeFillTint="66"/>
            <w:vAlign w:val="center"/>
          </w:tcPr>
          <w:p w:rsidR="001D4BC2" w:rsidRPr="00D713F5" w:rsidRDefault="001D4BC2" w:rsidP="00230EDD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1827" w:type="dxa"/>
            <w:shd w:val="clear" w:color="auto" w:fill="FBD4B4" w:themeFill="accent6" w:themeFillTint="66"/>
            <w:vAlign w:val="center"/>
          </w:tcPr>
          <w:p w:rsidR="001D4BC2" w:rsidRPr="00D713F5" w:rsidRDefault="001D4BC2" w:rsidP="00230EDD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1292" w:type="dxa"/>
            <w:shd w:val="clear" w:color="auto" w:fill="FBD4B4" w:themeFill="accent6" w:themeFillTint="66"/>
            <w:vAlign w:val="center"/>
          </w:tcPr>
          <w:p w:rsidR="001D4BC2" w:rsidRPr="00D713F5" w:rsidRDefault="001D4BC2" w:rsidP="00230EDD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FBD4B4" w:themeFill="accent6" w:themeFillTint="66"/>
            <w:vAlign w:val="center"/>
          </w:tcPr>
          <w:p w:rsidR="001D4BC2" w:rsidRPr="00D713F5" w:rsidRDefault="001D4BC2" w:rsidP="00230EDD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FBD4B4" w:themeFill="accent6" w:themeFillTint="66"/>
            <w:vAlign w:val="center"/>
          </w:tcPr>
          <w:p w:rsidR="001D4BC2" w:rsidRPr="00D713F5" w:rsidRDefault="001D4BC2" w:rsidP="00230EDD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1276" w:type="dxa"/>
            <w:shd w:val="clear" w:color="auto" w:fill="FBD4B4" w:themeFill="accent6" w:themeFillTint="66"/>
            <w:vAlign w:val="center"/>
          </w:tcPr>
          <w:p w:rsidR="001D4BC2" w:rsidRPr="00D713F5" w:rsidRDefault="001D4BC2" w:rsidP="00230EDD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7</w:t>
            </w:r>
          </w:p>
        </w:tc>
      </w:tr>
      <w:tr w:rsidR="003941FB" w:rsidRPr="00D713F5" w:rsidTr="003941FB">
        <w:trPr>
          <w:trHeight w:hRule="exact" w:val="454"/>
        </w:trPr>
        <w:tc>
          <w:tcPr>
            <w:tcW w:w="567" w:type="dxa"/>
            <w:vMerge w:val="restart"/>
            <w:vAlign w:val="center"/>
          </w:tcPr>
          <w:p w:rsidR="003941FB" w:rsidRPr="00D713F5" w:rsidRDefault="003941FB" w:rsidP="00230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76" w:type="dxa"/>
            <w:vMerge w:val="restart"/>
            <w:vAlign w:val="center"/>
          </w:tcPr>
          <w:p w:rsidR="003941FB" w:rsidRPr="00D713F5" w:rsidRDefault="003941FB" w:rsidP="00230E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Łączna wartość gruntów użytkowanych wieczyście ustalona na podstawie dokumentów</w:t>
            </w:r>
          </w:p>
        </w:tc>
        <w:tc>
          <w:tcPr>
            <w:tcW w:w="1827" w:type="dxa"/>
            <w:vAlign w:val="center"/>
          </w:tcPr>
          <w:p w:rsidR="003941FB" w:rsidRPr="003941FB" w:rsidRDefault="003941FB" w:rsidP="003941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Powierzchnia (m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92" w:type="dxa"/>
            <w:vAlign w:val="center"/>
          </w:tcPr>
          <w:p w:rsidR="003941FB" w:rsidRPr="00D713F5" w:rsidRDefault="003941FB" w:rsidP="00230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941FB" w:rsidRPr="00D713F5" w:rsidRDefault="003941FB" w:rsidP="00230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941FB" w:rsidRPr="00D713F5" w:rsidRDefault="003941FB" w:rsidP="00230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941FB" w:rsidRPr="00D713F5" w:rsidRDefault="003941FB" w:rsidP="00230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41FB" w:rsidRPr="00D713F5" w:rsidTr="003941FB">
        <w:trPr>
          <w:trHeight w:hRule="exact" w:val="454"/>
        </w:trPr>
        <w:tc>
          <w:tcPr>
            <w:tcW w:w="567" w:type="dxa"/>
            <w:vMerge/>
            <w:vAlign w:val="center"/>
          </w:tcPr>
          <w:p w:rsidR="003941FB" w:rsidRDefault="003941FB" w:rsidP="00230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6" w:type="dxa"/>
            <w:vMerge/>
            <w:vAlign w:val="center"/>
          </w:tcPr>
          <w:p w:rsidR="003941FB" w:rsidRDefault="003941FB" w:rsidP="00230E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7" w:type="dxa"/>
            <w:vAlign w:val="center"/>
          </w:tcPr>
          <w:p w:rsidR="003941FB" w:rsidRPr="00D713F5" w:rsidRDefault="003941FB" w:rsidP="003941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Wartość (zł)</w:t>
            </w:r>
          </w:p>
        </w:tc>
        <w:tc>
          <w:tcPr>
            <w:tcW w:w="1292" w:type="dxa"/>
            <w:vAlign w:val="center"/>
          </w:tcPr>
          <w:p w:rsidR="003941FB" w:rsidRPr="00D713F5" w:rsidRDefault="003941FB" w:rsidP="00230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941FB" w:rsidRPr="00D713F5" w:rsidRDefault="003941FB" w:rsidP="00230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941FB" w:rsidRPr="00D713F5" w:rsidRDefault="003941FB" w:rsidP="00230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941FB" w:rsidRPr="00D713F5" w:rsidRDefault="003941FB" w:rsidP="00230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41FB" w:rsidRPr="00D713F5" w:rsidTr="003941FB">
        <w:trPr>
          <w:trHeight w:hRule="exact" w:val="454"/>
        </w:trPr>
        <w:tc>
          <w:tcPr>
            <w:tcW w:w="567" w:type="dxa"/>
            <w:vMerge w:val="restart"/>
            <w:vAlign w:val="center"/>
          </w:tcPr>
          <w:p w:rsidR="003941FB" w:rsidRPr="00D713F5" w:rsidRDefault="003941FB" w:rsidP="00230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76" w:type="dxa"/>
            <w:vMerge w:val="restart"/>
            <w:vAlign w:val="center"/>
          </w:tcPr>
          <w:p w:rsidR="003941FB" w:rsidRPr="00D713F5" w:rsidRDefault="003941FB" w:rsidP="00230E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Łączna wartość gruntów użytkowanych wieczyście ustalona na podstawie szacunku</w:t>
            </w:r>
          </w:p>
        </w:tc>
        <w:tc>
          <w:tcPr>
            <w:tcW w:w="1827" w:type="dxa"/>
            <w:vAlign w:val="center"/>
          </w:tcPr>
          <w:p w:rsidR="003941FB" w:rsidRPr="003941FB" w:rsidRDefault="003941FB" w:rsidP="00230E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Powierzchnia (m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92" w:type="dxa"/>
            <w:vAlign w:val="center"/>
          </w:tcPr>
          <w:p w:rsidR="003941FB" w:rsidRPr="00D713F5" w:rsidRDefault="003941FB" w:rsidP="00230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941FB" w:rsidRPr="00D713F5" w:rsidRDefault="003941FB" w:rsidP="00230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941FB" w:rsidRPr="00D713F5" w:rsidRDefault="003941FB" w:rsidP="00230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941FB" w:rsidRPr="00D713F5" w:rsidRDefault="003941FB" w:rsidP="00230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41FB" w:rsidRPr="00D713F5" w:rsidTr="003941FB">
        <w:trPr>
          <w:trHeight w:hRule="exact" w:val="454"/>
        </w:trPr>
        <w:tc>
          <w:tcPr>
            <w:tcW w:w="567" w:type="dxa"/>
            <w:vMerge/>
            <w:vAlign w:val="center"/>
          </w:tcPr>
          <w:p w:rsidR="003941FB" w:rsidRDefault="003941FB" w:rsidP="00230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6" w:type="dxa"/>
            <w:vMerge/>
            <w:vAlign w:val="center"/>
          </w:tcPr>
          <w:p w:rsidR="003941FB" w:rsidRDefault="003941FB" w:rsidP="00230E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7" w:type="dxa"/>
            <w:vAlign w:val="center"/>
          </w:tcPr>
          <w:p w:rsidR="003941FB" w:rsidRPr="00D713F5" w:rsidRDefault="003941FB" w:rsidP="00230E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Wartość (zł)</w:t>
            </w:r>
          </w:p>
        </w:tc>
        <w:tc>
          <w:tcPr>
            <w:tcW w:w="1292" w:type="dxa"/>
            <w:vAlign w:val="center"/>
          </w:tcPr>
          <w:p w:rsidR="003941FB" w:rsidRPr="00D713F5" w:rsidRDefault="003941FB" w:rsidP="00230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941FB" w:rsidRPr="00D713F5" w:rsidRDefault="003941FB" w:rsidP="00230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941FB" w:rsidRPr="00D713F5" w:rsidRDefault="003941FB" w:rsidP="00230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941FB" w:rsidRPr="00D713F5" w:rsidRDefault="003941FB" w:rsidP="00230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41FB" w:rsidRPr="00AD2A45" w:rsidTr="003941FB">
        <w:trPr>
          <w:trHeight w:hRule="exact" w:val="478"/>
        </w:trPr>
        <w:tc>
          <w:tcPr>
            <w:tcW w:w="567" w:type="dxa"/>
            <w:vMerge w:val="restart"/>
            <w:shd w:val="clear" w:color="auto" w:fill="FFFFCC"/>
            <w:vAlign w:val="center"/>
          </w:tcPr>
          <w:p w:rsidR="003941FB" w:rsidRPr="00AD2A45" w:rsidRDefault="003941FB" w:rsidP="00230E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76" w:type="dxa"/>
            <w:vMerge w:val="restart"/>
            <w:shd w:val="clear" w:color="auto" w:fill="FFFFCC"/>
            <w:vAlign w:val="center"/>
          </w:tcPr>
          <w:p w:rsidR="003941FB" w:rsidRPr="00AD2A45" w:rsidRDefault="003941FB" w:rsidP="00230ED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OGÓŁEM</w:t>
            </w:r>
          </w:p>
        </w:tc>
        <w:tc>
          <w:tcPr>
            <w:tcW w:w="1827" w:type="dxa"/>
            <w:shd w:val="clear" w:color="auto" w:fill="FFFFCC"/>
            <w:vAlign w:val="center"/>
          </w:tcPr>
          <w:p w:rsidR="003941FB" w:rsidRPr="003941FB" w:rsidRDefault="003941FB" w:rsidP="00230ED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41FB">
              <w:rPr>
                <w:rFonts w:ascii="Times New Roman" w:hAnsi="Times New Roman" w:cs="Times New Roman"/>
                <w:b/>
                <w:sz w:val="16"/>
                <w:szCs w:val="16"/>
              </w:rPr>
              <w:t>Powierzchnia (m</w:t>
            </w:r>
            <w:r w:rsidRPr="003941FB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2</w:t>
            </w:r>
            <w:r w:rsidRPr="003941FB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292" w:type="dxa"/>
            <w:shd w:val="clear" w:color="auto" w:fill="FFFFCC"/>
            <w:vAlign w:val="center"/>
          </w:tcPr>
          <w:p w:rsidR="003941FB" w:rsidRPr="003941FB" w:rsidRDefault="003941FB" w:rsidP="00230E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CC"/>
            <w:vAlign w:val="center"/>
          </w:tcPr>
          <w:p w:rsidR="003941FB" w:rsidRPr="003941FB" w:rsidRDefault="003941FB" w:rsidP="00230E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CC"/>
            <w:vAlign w:val="center"/>
          </w:tcPr>
          <w:p w:rsidR="003941FB" w:rsidRPr="003941FB" w:rsidRDefault="003941FB" w:rsidP="00230E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CC"/>
            <w:vAlign w:val="center"/>
          </w:tcPr>
          <w:p w:rsidR="003941FB" w:rsidRPr="003941FB" w:rsidRDefault="003941FB" w:rsidP="00230E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941FB" w:rsidRPr="00AD2A45" w:rsidTr="003941FB">
        <w:trPr>
          <w:trHeight w:hRule="exact" w:val="478"/>
        </w:trPr>
        <w:tc>
          <w:tcPr>
            <w:tcW w:w="567" w:type="dxa"/>
            <w:vMerge/>
            <w:shd w:val="clear" w:color="auto" w:fill="FFFFCC"/>
            <w:vAlign w:val="center"/>
          </w:tcPr>
          <w:p w:rsidR="003941FB" w:rsidRPr="00AD2A45" w:rsidRDefault="003941FB" w:rsidP="00230E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76" w:type="dxa"/>
            <w:vMerge/>
            <w:shd w:val="clear" w:color="auto" w:fill="FFFFCC"/>
            <w:vAlign w:val="center"/>
          </w:tcPr>
          <w:p w:rsidR="003941FB" w:rsidRDefault="003941FB" w:rsidP="00230ED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27" w:type="dxa"/>
            <w:shd w:val="clear" w:color="auto" w:fill="FFFFCC"/>
            <w:vAlign w:val="center"/>
          </w:tcPr>
          <w:p w:rsidR="003941FB" w:rsidRPr="003941FB" w:rsidRDefault="003941FB" w:rsidP="00230ED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41FB">
              <w:rPr>
                <w:rFonts w:ascii="Times New Roman" w:hAnsi="Times New Roman" w:cs="Times New Roman"/>
                <w:b/>
                <w:sz w:val="16"/>
                <w:szCs w:val="16"/>
              </w:rPr>
              <w:t>Wartość (zł)</w:t>
            </w:r>
          </w:p>
        </w:tc>
        <w:tc>
          <w:tcPr>
            <w:tcW w:w="1292" w:type="dxa"/>
            <w:shd w:val="clear" w:color="auto" w:fill="FFFFCC"/>
            <w:vAlign w:val="center"/>
          </w:tcPr>
          <w:p w:rsidR="003941FB" w:rsidRPr="003941FB" w:rsidRDefault="003941FB" w:rsidP="00230E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CC"/>
            <w:vAlign w:val="center"/>
          </w:tcPr>
          <w:p w:rsidR="003941FB" w:rsidRPr="003941FB" w:rsidRDefault="003941FB" w:rsidP="00230E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CC"/>
            <w:vAlign w:val="center"/>
          </w:tcPr>
          <w:p w:rsidR="003941FB" w:rsidRPr="003941FB" w:rsidRDefault="003941FB" w:rsidP="00230E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CC"/>
            <w:vAlign w:val="center"/>
          </w:tcPr>
          <w:p w:rsidR="003941FB" w:rsidRPr="003941FB" w:rsidRDefault="003941FB" w:rsidP="00230E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455EF1" w:rsidRDefault="00455EF1" w:rsidP="000B528B">
      <w:pPr>
        <w:spacing w:line="240" w:lineRule="auto"/>
        <w:ind w:right="-711"/>
        <w:jc w:val="both"/>
        <w:rPr>
          <w:rFonts w:ascii="Times New Roman" w:hAnsi="Times New Roman" w:cs="Times New Roman"/>
          <w:sz w:val="20"/>
          <w:szCs w:val="20"/>
        </w:rPr>
      </w:pPr>
    </w:p>
    <w:p w:rsidR="000B528B" w:rsidRDefault="003747BA" w:rsidP="000B52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Prawo wieczystego</w:t>
      </w:r>
      <w:r w:rsidR="00B81C72">
        <w:rPr>
          <w:rFonts w:ascii="Times New Roman" w:hAnsi="Times New Roman" w:cs="Times New Roman"/>
          <w:sz w:val="20"/>
          <w:szCs w:val="20"/>
        </w:rPr>
        <w:t xml:space="preserve"> użytkowania gruntów jest wykazywana w ewidencji bilansowej i prezentuje się je w aktywach bilansu. </w:t>
      </w:r>
    </w:p>
    <w:p w:rsidR="000B528B" w:rsidRDefault="00B81C72" w:rsidP="000B52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Wartość gruntów, na które ustanowiono prawo wieczystego użytkowania gruntów, ujmuje się w ewidencji pozabilansowej</w:t>
      </w:r>
      <w:r w:rsidR="000B528B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3747BA" w:rsidRDefault="000B528B" w:rsidP="000B52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Dane dotyczące gruntów oddanych w wieczyste użytkowanie mogą być ustalone na podstawie dokumentów potwierdzających ustanowienie prawa wieczystego użytkowania lub na podstawie własnego szacunku.</w:t>
      </w:r>
    </w:p>
    <w:p w:rsidR="003747BA" w:rsidRDefault="003747BA" w:rsidP="00455EF1">
      <w:pPr>
        <w:ind w:right="-711"/>
        <w:jc w:val="both"/>
        <w:rPr>
          <w:rFonts w:ascii="Times New Roman" w:hAnsi="Times New Roman" w:cs="Times New Roman"/>
          <w:sz w:val="20"/>
          <w:szCs w:val="20"/>
        </w:rPr>
      </w:pPr>
    </w:p>
    <w:p w:rsidR="000B528B" w:rsidRDefault="000B528B" w:rsidP="00455EF1">
      <w:pPr>
        <w:ind w:right="-711"/>
        <w:jc w:val="both"/>
        <w:rPr>
          <w:rFonts w:ascii="Times New Roman" w:hAnsi="Times New Roman" w:cs="Times New Roman"/>
          <w:sz w:val="20"/>
          <w:szCs w:val="20"/>
        </w:rPr>
      </w:pPr>
    </w:p>
    <w:p w:rsidR="000B528B" w:rsidRDefault="000B528B" w:rsidP="00455EF1">
      <w:pPr>
        <w:ind w:right="-711"/>
        <w:jc w:val="both"/>
        <w:rPr>
          <w:rFonts w:ascii="Times New Roman" w:hAnsi="Times New Roman" w:cs="Times New Roman"/>
          <w:sz w:val="20"/>
          <w:szCs w:val="20"/>
        </w:rPr>
      </w:pPr>
    </w:p>
    <w:p w:rsidR="000B528B" w:rsidRDefault="000B528B" w:rsidP="00455EF1">
      <w:pPr>
        <w:ind w:right="-711"/>
        <w:jc w:val="both"/>
        <w:rPr>
          <w:rFonts w:ascii="Times New Roman" w:hAnsi="Times New Roman" w:cs="Times New Roman"/>
          <w:sz w:val="20"/>
          <w:szCs w:val="20"/>
        </w:rPr>
      </w:pPr>
    </w:p>
    <w:p w:rsidR="000B528B" w:rsidRDefault="000B528B" w:rsidP="00455EF1">
      <w:pPr>
        <w:ind w:right="-711"/>
        <w:jc w:val="both"/>
        <w:rPr>
          <w:rFonts w:ascii="Times New Roman" w:hAnsi="Times New Roman" w:cs="Times New Roman"/>
          <w:sz w:val="20"/>
          <w:szCs w:val="20"/>
        </w:rPr>
      </w:pPr>
    </w:p>
    <w:p w:rsidR="000B528B" w:rsidRDefault="000B528B" w:rsidP="00455EF1">
      <w:pPr>
        <w:ind w:right="-711"/>
        <w:jc w:val="both"/>
        <w:rPr>
          <w:rFonts w:ascii="Times New Roman" w:hAnsi="Times New Roman" w:cs="Times New Roman"/>
          <w:sz w:val="20"/>
          <w:szCs w:val="20"/>
        </w:rPr>
      </w:pPr>
    </w:p>
    <w:p w:rsidR="000B528B" w:rsidRDefault="000B528B" w:rsidP="00455EF1">
      <w:pPr>
        <w:ind w:right="-711"/>
        <w:jc w:val="both"/>
        <w:rPr>
          <w:rFonts w:ascii="Times New Roman" w:hAnsi="Times New Roman" w:cs="Times New Roman"/>
          <w:sz w:val="20"/>
          <w:szCs w:val="20"/>
        </w:rPr>
      </w:pPr>
    </w:p>
    <w:p w:rsidR="000B528B" w:rsidRDefault="000B528B" w:rsidP="00455EF1">
      <w:pPr>
        <w:ind w:right="-711"/>
        <w:jc w:val="both"/>
        <w:rPr>
          <w:rFonts w:ascii="Times New Roman" w:hAnsi="Times New Roman" w:cs="Times New Roman"/>
          <w:sz w:val="20"/>
          <w:szCs w:val="20"/>
        </w:rPr>
      </w:pPr>
    </w:p>
    <w:p w:rsidR="003747BA" w:rsidRPr="00455EF1" w:rsidRDefault="003747BA" w:rsidP="003747BA">
      <w:pPr>
        <w:pStyle w:val="Akapitzlist"/>
        <w:numPr>
          <w:ilvl w:val="0"/>
          <w:numId w:val="9"/>
        </w:numPr>
        <w:ind w:left="567" w:hanging="567"/>
        <w:rPr>
          <w:b/>
        </w:rPr>
      </w:pPr>
      <w:r w:rsidRPr="00455E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Punkt</w:t>
      </w:r>
      <w:r w:rsidRPr="00455EF1">
        <w:rPr>
          <w:rFonts w:ascii="Times New Roman" w:eastAsia="Times New Roman" w:hAnsi="Times New Roman" w:cs="Times New Roman"/>
          <w:b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1.5</w:t>
      </w:r>
      <w:r w:rsidRPr="00455E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3747BA" w:rsidRDefault="003747BA" w:rsidP="003747BA">
      <w:pPr>
        <w:tabs>
          <w:tab w:val="left" w:pos="9070"/>
        </w:tabs>
        <w:spacing w:line="358" w:lineRule="auto"/>
        <w:ind w:right="-2"/>
        <w:jc w:val="both"/>
      </w:pPr>
      <w:r w:rsidRPr="003747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Wartość</w:t>
      </w:r>
      <w:r w:rsidRPr="003747BA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  <w:t xml:space="preserve">  </w:t>
      </w:r>
      <w:r w:rsidRPr="003747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nieamortyzowanych</w:t>
      </w:r>
      <w:r w:rsidRPr="003747BA">
        <w:rPr>
          <w:rFonts w:ascii="Times New Roman" w:eastAsia="Times New Roman" w:hAnsi="Times New Roman" w:cs="Times New Roman"/>
          <w:b/>
          <w:i/>
          <w:spacing w:val="3"/>
          <w:sz w:val="24"/>
          <w:szCs w:val="24"/>
        </w:rPr>
        <w:t xml:space="preserve">  </w:t>
      </w:r>
      <w:r w:rsidRPr="003747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lub</w:t>
      </w:r>
      <w:r w:rsidRPr="003747BA">
        <w:rPr>
          <w:rFonts w:ascii="Times New Roman" w:eastAsia="Times New Roman" w:hAnsi="Times New Roman" w:cs="Times New Roman"/>
          <w:b/>
          <w:i/>
          <w:spacing w:val="3"/>
          <w:sz w:val="24"/>
          <w:szCs w:val="24"/>
        </w:rPr>
        <w:t xml:space="preserve">  </w:t>
      </w:r>
      <w:r w:rsidRPr="003747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nieumarzanych</w:t>
      </w:r>
      <w:r w:rsidRPr="003747BA">
        <w:rPr>
          <w:rFonts w:ascii="Times New Roman" w:eastAsia="Times New Roman" w:hAnsi="Times New Roman" w:cs="Times New Roman"/>
          <w:b/>
          <w:i/>
          <w:spacing w:val="3"/>
          <w:sz w:val="24"/>
          <w:szCs w:val="24"/>
        </w:rPr>
        <w:t xml:space="preserve">  </w:t>
      </w:r>
      <w:r w:rsidRPr="003747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przez</w:t>
      </w:r>
      <w:r w:rsidRPr="003747BA">
        <w:rPr>
          <w:rFonts w:ascii="Times New Roman" w:eastAsia="Times New Roman" w:hAnsi="Times New Roman" w:cs="Times New Roman"/>
          <w:b/>
          <w:i/>
          <w:spacing w:val="3"/>
          <w:sz w:val="24"/>
          <w:szCs w:val="24"/>
        </w:rPr>
        <w:t xml:space="preserve">  </w:t>
      </w:r>
      <w:r w:rsidRPr="003747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jednostkę</w:t>
      </w:r>
      <w:r w:rsidRPr="003747BA">
        <w:rPr>
          <w:rFonts w:ascii="Times New Roman" w:eastAsia="Times New Roman" w:hAnsi="Times New Roman" w:cs="Times New Roman"/>
          <w:b/>
          <w:i/>
          <w:spacing w:val="3"/>
          <w:sz w:val="24"/>
          <w:szCs w:val="24"/>
        </w:rPr>
        <w:t xml:space="preserve">  </w:t>
      </w:r>
      <w:r w:rsidRPr="003747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środków</w:t>
      </w:r>
      <w:r w:rsidRPr="003747BA">
        <w:rPr>
          <w:rFonts w:ascii="Times New Roman" w:eastAsia="Times New Roman" w:hAnsi="Times New Roman" w:cs="Times New Roman"/>
          <w:b/>
          <w:i/>
          <w:spacing w:val="3"/>
          <w:sz w:val="24"/>
          <w:szCs w:val="24"/>
        </w:rPr>
        <w:t xml:space="preserve">  </w:t>
      </w:r>
      <w:r w:rsidRPr="003747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trwałych,</w:t>
      </w:r>
      <w:r w:rsidRPr="003747B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3747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używanych</w:t>
      </w:r>
      <w:r w:rsidRPr="003747BA">
        <w:rPr>
          <w:rFonts w:ascii="Times New Roman" w:eastAsia="Times New Roman" w:hAnsi="Times New Roman" w:cs="Times New Roman"/>
          <w:b/>
          <w:i/>
          <w:spacing w:val="10"/>
          <w:sz w:val="24"/>
          <w:szCs w:val="24"/>
        </w:rPr>
        <w:t xml:space="preserve"> </w:t>
      </w:r>
      <w:r w:rsidRPr="003747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na</w:t>
      </w:r>
      <w:r w:rsidRPr="003747BA">
        <w:rPr>
          <w:rFonts w:ascii="Times New Roman" w:eastAsia="Times New Roman" w:hAnsi="Times New Roman" w:cs="Times New Roman"/>
          <w:b/>
          <w:i/>
          <w:spacing w:val="11"/>
          <w:sz w:val="24"/>
          <w:szCs w:val="24"/>
        </w:rPr>
        <w:t xml:space="preserve"> </w:t>
      </w:r>
      <w:r w:rsidRPr="003747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podstawie</w:t>
      </w:r>
      <w:r w:rsidRPr="003747BA">
        <w:rPr>
          <w:rFonts w:ascii="Times New Roman" w:eastAsia="Times New Roman" w:hAnsi="Times New Roman" w:cs="Times New Roman"/>
          <w:b/>
          <w:i/>
          <w:spacing w:val="11"/>
          <w:sz w:val="24"/>
          <w:szCs w:val="24"/>
        </w:rPr>
        <w:t xml:space="preserve"> </w:t>
      </w:r>
      <w:r w:rsidRPr="003747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umów</w:t>
      </w:r>
      <w:r w:rsidRPr="003747BA">
        <w:rPr>
          <w:rFonts w:ascii="Times New Roman" w:eastAsia="Times New Roman" w:hAnsi="Times New Roman" w:cs="Times New Roman"/>
          <w:b/>
          <w:i/>
          <w:spacing w:val="11"/>
          <w:sz w:val="24"/>
          <w:szCs w:val="24"/>
        </w:rPr>
        <w:t xml:space="preserve"> </w:t>
      </w:r>
      <w:r w:rsidRPr="003747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najmu,</w:t>
      </w:r>
      <w:r w:rsidRPr="003747BA">
        <w:rPr>
          <w:rFonts w:ascii="Times New Roman" w:eastAsia="Times New Roman" w:hAnsi="Times New Roman" w:cs="Times New Roman"/>
          <w:b/>
          <w:i/>
          <w:spacing w:val="10"/>
          <w:sz w:val="24"/>
          <w:szCs w:val="24"/>
        </w:rPr>
        <w:t xml:space="preserve"> </w:t>
      </w:r>
      <w:r w:rsidRPr="003747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dzierżawy</w:t>
      </w:r>
      <w:r w:rsidRPr="003747BA">
        <w:rPr>
          <w:rFonts w:ascii="Times New Roman" w:eastAsia="Times New Roman" w:hAnsi="Times New Roman" w:cs="Times New Roman"/>
          <w:b/>
          <w:i/>
          <w:spacing w:val="11"/>
          <w:sz w:val="24"/>
          <w:szCs w:val="24"/>
        </w:rPr>
        <w:t xml:space="preserve"> </w:t>
      </w:r>
      <w:r w:rsidRPr="003747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i</w:t>
      </w:r>
      <w:r w:rsidRPr="003747BA">
        <w:rPr>
          <w:rFonts w:ascii="Times New Roman" w:eastAsia="Times New Roman" w:hAnsi="Times New Roman" w:cs="Times New Roman"/>
          <w:b/>
          <w:i/>
          <w:spacing w:val="11"/>
          <w:sz w:val="24"/>
          <w:szCs w:val="24"/>
        </w:rPr>
        <w:t xml:space="preserve"> </w:t>
      </w:r>
      <w:r w:rsidRPr="003747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innych</w:t>
      </w:r>
      <w:r w:rsidRPr="003747BA">
        <w:rPr>
          <w:rFonts w:ascii="Times New Roman" w:eastAsia="Times New Roman" w:hAnsi="Times New Roman" w:cs="Times New Roman"/>
          <w:b/>
          <w:i/>
          <w:spacing w:val="11"/>
          <w:sz w:val="24"/>
          <w:szCs w:val="24"/>
        </w:rPr>
        <w:t xml:space="preserve"> </w:t>
      </w:r>
      <w:r w:rsidRPr="003747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umów,</w:t>
      </w:r>
      <w:r w:rsidRPr="003747BA">
        <w:rPr>
          <w:rFonts w:ascii="Times New Roman" w:eastAsia="Times New Roman" w:hAnsi="Times New Roman" w:cs="Times New Roman"/>
          <w:b/>
          <w:i/>
          <w:spacing w:val="10"/>
          <w:sz w:val="24"/>
          <w:szCs w:val="24"/>
        </w:rPr>
        <w:t xml:space="preserve"> </w:t>
      </w:r>
      <w:r w:rsidRPr="003747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w</w:t>
      </w:r>
      <w:r w:rsidRPr="003747BA">
        <w:rPr>
          <w:rFonts w:ascii="Times New Roman" w:eastAsia="Times New Roman" w:hAnsi="Times New Roman" w:cs="Times New Roman"/>
          <w:b/>
          <w:i/>
          <w:spacing w:val="11"/>
          <w:sz w:val="24"/>
          <w:szCs w:val="24"/>
        </w:rPr>
        <w:t xml:space="preserve"> </w:t>
      </w:r>
      <w:r w:rsidRPr="003747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tym</w:t>
      </w:r>
      <w:r w:rsidRPr="003747BA">
        <w:rPr>
          <w:rFonts w:ascii="Times New Roman" w:eastAsia="Times New Roman" w:hAnsi="Times New Roman" w:cs="Times New Roman"/>
          <w:b/>
          <w:i/>
          <w:spacing w:val="11"/>
          <w:sz w:val="24"/>
          <w:szCs w:val="24"/>
        </w:rPr>
        <w:t xml:space="preserve"> </w:t>
      </w:r>
      <w:r w:rsidRPr="003747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z</w:t>
      </w:r>
      <w:r w:rsidRPr="003747BA">
        <w:rPr>
          <w:rFonts w:ascii="Times New Roman" w:eastAsia="Times New Roman" w:hAnsi="Times New Roman" w:cs="Times New Roman"/>
          <w:b/>
          <w:i/>
          <w:spacing w:val="11"/>
          <w:sz w:val="24"/>
          <w:szCs w:val="24"/>
        </w:rPr>
        <w:t xml:space="preserve"> </w:t>
      </w:r>
      <w:r w:rsidRPr="003747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tytułu</w:t>
      </w:r>
      <w:r w:rsidRPr="003747BA">
        <w:rPr>
          <w:rFonts w:ascii="Times New Roman" w:eastAsia="Times New Roman" w:hAnsi="Times New Roman" w:cs="Times New Roman"/>
          <w:b/>
          <w:i/>
          <w:spacing w:val="10"/>
          <w:sz w:val="24"/>
          <w:szCs w:val="24"/>
        </w:rPr>
        <w:t xml:space="preserve"> </w:t>
      </w:r>
      <w:r w:rsidRPr="003747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umów</w:t>
      </w:r>
      <w:r w:rsidRPr="003747B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3747BA"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</w:rPr>
        <w:t>l</w:t>
      </w:r>
      <w:r w:rsidRPr="003747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easingu.</w:t>
      </w:r>
    </w:p>
    <w:p w:rsidR="003747BA" w:rsidRDefault="003747BA" w:rsidP="003747BA">
      <w:pPr>
        <w:tabs>
          <w:tab w:val="left" w:pos="9070"/>
        </w:tabs>
        <w:spacing w:line="358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7BA">
        <w:rPr>
          <w:rFonts w:ascii="Times New Roman" w:eastAsia="Times New Roman" w:hAnsi="Times New Roman" w:cs="Times New Roman"/>
          <w:color w:val="000000"/>
          <w:sz w:val="24"/>
          <w:szCs w:val="24"/>
        </w:rPr>
        <w:t>Powyższe</w:t>
      </w:r>
      <w:r w:rsidRPr="003747BA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3747BA">
        <w:rPr>
          <w:rFonts w:ascii="Times New Roman" w:eastAsia="Times New Roman" w:hAnsi="Times New Roman" w:cs="Times New Roman"/>
          <w:color w:val="000000"/>
          <w:sz w:val="24"/>
          <w:szCs w:val="24"/>
        </w:rPr>
        <w:t>umowy</w:t>
      </w:r>
      <w:r w:rsidRPr="003747BA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3747BA">
        <w:rPr>
          <w:rFonts w:ascii="Times New Roman" w:eastAsia="Times New Roman" w:hAnsi="Times New Roman" w:cs="Times New Roman"/>
          <w:color w:val="000000"/>
          <w:sz w:val="24"/>
          <w:szCs w:val="24"/>
        </w:rPr>
        <w:t>charakteryzują</w:t>
      </w:r>
      <w:r w:rsidRPr="003747BA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3747BA">
        <w:rPr>
          <w:rFonts w:ascii="Times New Roman" w:eastAsia="Times New Roman" w:hAnsi="Times New Roman" w:cs="Times New Roman"/>
          <w:color w:val="000000"/>
          <w:sz w:val="24"/>
          <w:szCs w:val="24"/>
        </w:rPr>
        <w:t>się</w:t>
      </w:r>
      <w:r w:rsidRPr="003747BA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3747BA">
        <w:rPr>
          <w:rFonts w:ascii="Times New Roman" w:eastAsia="Times New Roman" w:hAnsi="Times New Roman" w:cs="Times New Roman"/>
          <w:color w:val="000000"/>
          <w:sz w:val="24"/>
          <w:szCs w:val="24"/>
        </w:rPr>
        <w:t>tym,</w:t>
      </w:r>
      <w:r w:rsidRPr="003747BA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3747BA">
        <w:rPr>
          <w:rFonts w:ascii="Times New Roman" w:eastAsia="Times New Roman" w:hAnsi="Times New Roman" w:cs="Times New Roman"/>
          <w:color w:val="000000"/>
          <w:sz w:val="24"/>
          <w:szCs w:val="24"/>
        </w:rPr>
        <w:t>że</w:t>
      </w:r>
      <w:r w:rsidRPr="003747BA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3747BA">
        <w:rPr>
          <w:rFonts w:ascii="Times New Roman" w:eastAsia="Times New Roman" w:hAnsi="Times New Roman" w:cs="Times New Roman"/>
          <w:color w:val="000000"/>
          <w:sz w:val="24"/>
          <w:szCs w:val="24"/>
        </w:rPr>
        <w:t>środki</w:t>
      </w:r>
      <w:r w:rsidRPr="003747BA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3747BA">
        <w:rPr>
          <w:rFonts w:ascii="Times New Roman" w:eastAsia="Times New Roman" w:hAnsi="Times New Roman" w:cs="Times New Roman"/>
          <w:color w:val="000000"/>
          <w:sz w:val="24"/>
          <w:szCs w:val="24"/>
        </w:rPr>
        <w:t>trwałe</w:t>
      </w:r>
      <w:r w:rsidRPr="003747BA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3747BA">
        <w:rPr>
          <w:rFonts w:ascii="Times New Roman" w:eastAsia="Times New Roman" w:hAnsi="Times New Roman" w:cs="Times New Roman"/>
          <w:color w:val="000000"/>
          <w:sz w:val="24"/>
          <w:szCs w:val="24"/>
        </w:rPr>
        <w:t>użytkowane</w:t>
      </w:r>
      <w:r w:rsidRPr="003747BA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3747BA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Pr="003747BA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3747BA">
        <w:rPr>
          <w:rFonts w:ascii="Times New Roman" w:eastAsia="Times New Roman" w:hAnsi="Times New Roman" w:cs="Times New Roman"/>
          <w:color w:val="000000"/>
          <w:sz w:val="24"/>
          <w:szCs w:val="24"/>
        </w:rPr>
        <w:t>ich</w:t>
      </w:r>
      <w:r w:rsidRPr="003747BA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3747BA">
        <w:rPr>
          <w:rFonts w:ascii="Times New Roman" w:eastAsia="Times New Roman" w:hAnsi="Times New Roman" w:cs="Times New Roman"/>
          <w:color w:val="000000"/>
          <w:sz w:val="24"/>
          <w:szCs w:val="24"/>
        </w:rPr>
        <w:t>podstawie</w:t>
      </w:r>
      <w:r w:rsidRPr="003747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47B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nadal</w:t>
      </w:r>
      <w:r w:rsidRPr="003747B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747B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pozostają</w:t>
      </w:r>
      <w:r w:rsidRPr="003747B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747B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w</w:t>
      </w:r>
      <w:r w:rsidRPr="003747B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747B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księgach</w:t>
      </w:r>
      <w:r w:rsidRPr="003747B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747B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ich</w:t>
      </w:r>
      <w:r w:rsidRPr="003747B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747B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wła</w:t>
      </w:r>
      <w:r w:rsidRPr="003747B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ścicieli.</w:t>
      </w:r>
      <w:r w:rsidRPr="003747B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747B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Wartość</w:t>
      </w:r>
      <w:r w:rsidRPr="003747B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747B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takich</w:t>
      </w:r>
      <w:r w:rsidRPr="003747B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747B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środków</w:t>
      </w:r>
      <w:r w:rsidRPr="003747B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747B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trwałych</w:t>
      </w:r>
      <w:r w:rsidRPr="003747B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747B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ujmuje</w:t>
      </w:r>
      <w:r w:rsidRPr="003747B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747B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się</w:t>
      </w:r>
      <w:r w:rsidRPr="003747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47BA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3747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47BA">
        <w:rPr>
          <w:rFonts w:ascii="Times New Roman" w:eastAsia="Times New Roman" w:hAnsi="Times New Roman" w:cs="Times New Roman"/>
          <w:color w:val="000000"/>
          <w:sz w:val="24"/>
          <w:szCs w:val="24"/>
        </w:rPr>
        <w:t>ewidencji</w:t>
      </w:r>
      <w:r w:rsidRPr="003747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47BA">
        <w:rPr>
          <w:rFonts w:ascii="Times New Roman" w:eastAsia="Times New Roman" w:hAnsi="Times New Roman" w:cs="Times New Roman"/>
          <w:color w:val="000000"/>
          <w:sz w:val="24"/>
          <w:szCs w:val="24"/>
        </w:rPr>
        <w:t>pozabilansowej</w:t>
      </w:r>
      <w:r w:rsidRPr="003747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47BA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3747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47BA">
        <w:rPr>
          <w:rFonts w:ascii="Times New Roman" w:eastAsia="Times New Roman" w:hAnsi="Times New Roman" w:cs="Times New Roman"/>
          <w:color w:val="000000"/>
          <w:sz w:val="24"/>
          <w:szCs w:val="24"/>
        </w:rPr>
        <w:t>przedstawia</w:t>
      </w:r>
      <w:r w:rsidRPr="003747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47BA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3747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47BA">
        <w:rPr>
          <w:rFonts w:ascii="Times New Roman" w:eastAsia="Times New Roman" w:hAnsi="Times New Roman" w:cs="Times New Roman"/>
          <w:color w:val="000000"/>
          <w:sz w:val="24"/>
          <w:szCs w:val="24"/>
        </w:rPr>
        <w:t>formie</w:t>
      </w:r>
      <w:r w:rsidRPr="003747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47BA">
        <w:rPr>
          <w:rFonts w:ascii="Times New Roman" w:eastAsia="Times New Roman" w:hAnsi="Times New Roman" w:cs="Times New Roman"/>
          <w:color w:val="000000"/>
          <w:sz w:val="24"/>
          <w:szCs w:val="24"/>
        </w:rPr>
        <w:t>poniższej</w:t>
      </w:r>
      <w:r w:rsidRPr="003747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47BA">
        <w:rPr>
          <w:rFonts w:ascii="Times New Roman" w:eastAsia="Times New Roman" w:hAnsi="Times New Roman" w:cs="Times New Roman"/>
          <w:color w:val="000000"/>
          <w:sz w:val="24"/>
          <w:szCs w:val="24"/>
        </w:rPr>
        <w:t>tabeli</w:t>
      </w:r>
      <w:r w:rsidRPr="003747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47BA">
        <w:rPr>
          <w:rFonts w:ascii="Times New Roman" w:eastAsia="Times New Roman" w:hAnsi="Times New Roman" w:cs="Times New Roman"/>
          <w:color w:val="000000"/>
          <w:sz w:val="24"/>
          <w:szCs w:val="24"/>
        </w:rPr>
        <w:t>(Tabela</w:t>
      </w:r>
      <w:r w:rsidRPr="003747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47BA">
        <w:rPr>
          <w:rFonts w:ascii="Times New Roman" w:eastAsia="Times New Roman" w:hAnsi="Times New Roman" w:cs="Times New Roman"/>
          <w:color w:val="000000"/>
          <w:sz w:val="24"/>
          <w:szCs w:val="24"/>
        </w:rPr>
        <w:t>Nr</w:t>
      </w:r>
      <w:r w:rsidRPr="003747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3747BA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1D58C1" w:rsidRDefault="001D58C1" w:rsidP="003747BA">
      <w:pPr>
        <w:tabs>
          <w:tab w:val="left" w:pos="9070"/>
        </w:tabs>
        <w:spacing w:line="358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58C1" w:rsidRPr="001D58C1" w:rsidRDefault="001D58C1" w:rsidP="001D58C1">
      <w:pPr>
        <w:tabs>
          <w:tab w:val="left" w:pos="851"/>
          <w:tab w:val="left" w:pos="1134"/>
          <w:tab w:val="left" w:pos="1418"/>
          <w:tab w:val="left" w:pos="9070"/>
        </w:tabs>
        <w:spacing w:line="35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Tabela Nr 4.</w:t>
      </w:r>
      <w:r w:rsidRPr="00C3794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Wartość nieamortyzowanych lub nieumarzanych przez jednostkę środków trwałych, używanych na podstawie umów najmu, dzierżawy i innych umów, w tym z tytułu umów leasingu.</w:t>
      </w:r>
    </w:p>
    <w:tbl>
      <w:tblPr>
        <w:tblStyle w:val="Tabela-Siatka"/>
        <w:tblW w:w="9447" w:type="dxa"/>
        <w:tblInd w:w="-267" w:type="dxa"/>
        <w:tblLayout w:type="fixed"/>
        <w:tblLook w:val="04A0"/>
      </w:tblPr>
      <w:tblGrid>
        <w:gridCol w:w="567"/>
        <w:gridCol w:w="3919"/>
        <w:gridCol w:w="1276"/>
        <w:gridCol w:w="1276"/>
        <w:gridCol w:w="1134"/>
        <w:gridCol w:w="1275"/>
      </w:tblGrid>
      <w:tr w:rsidR="001D58C1" w:rsidRPr="001A60F1" w:rsidTr="00513714">
        <w:trPr>
          <w:trHeight w:val="676"/>
        </w:trPr>
        <w:tc>
          <w:tcPr>
            <w:tcW w:w="567" w:type="dxa"/>
            <w:vMerge w:val="restart"/>
            <w:vAlign w:val="center"/>
          </w:tcPr>
          <w:p w:rsidR="001D58C1" w:rsidRPr="001A60F1" w:rsidRDefault="001D58C1" w:rsidP="00230E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60F1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919" w:type="dxa"/>
            <w:vMerge w:val="restart"/>
            <w:vAlign w:val="center"/>
          </w:tcPr>
          <w:p w:rsidR="001D58C1" w:rsidRPr="001D4BC2" w:rsidRDefault="001D58C1" w:rsidP="001D58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Wyszczególnienie </w:t>
            </w:r>
            <w:r w:rsidRPr="001D58C1">
              <w:rPr>
                <w:rFonts w:ascii="Times New Roman" w:hAnsi="Times New Roman" w:cs="Times New Roman"/>
                <w:b/>
                <w:sz w:val="16"/>
                <w:szCs w:val="16"/>
              </w:rPr>
              <w:t>nieamortyzowanych lub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D58C1">
              <w:rPr>
                <w:rFonts w:ascii="Times New Roman" w:hAnsi="Times New Roman" w:cs="Times New Roman"/>
                <w:b/>
                <w:sz w:val="16"/>
                <w:szCs w:val="16"/>
              </w:rPr>
              <w:t>nieumarzanych przez jednostkę środków trwałych, używanych na podstawie umów najmu, dzierżawy i innych umów, w tym z tytułu umów leasingu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wg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 grup KŚT)</w:t>
            </w:r>
          </w:p>
        </w:tc>
        <w:tc>
          <w:tcPr>
            <w:tcW w:w="1276" w:type="dxa"/>
            <w:vMerge w:val="restart"/>
            <w:vAlign w:val="center"/>
          </w:tcPr>
          <w:p w:rsidR="001D58C1" w:rsidRPr="001A60F1" w:rsidRDefault="001D58C1" w:rsidP="00230E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Stan na początek roku obrotowego</w:t>
            </w:r>
          </w:p>
        </w:tc>
        <w:tc>
          <w:tcPr>
            <w:tcW w:w="2410" w:type="dxa"/>
            <w:gridSpan w:val="2"/>
            <w:vAlign w:val="center"/>
          </w:tcPr>
          <w:p w:rsidR="001D58C1" w:rsidRPr="001A60F1" w:rsidRDefault="001D58C1" w:rsidP="00230E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Zmiana stanu w trakcie roku obrotowego</w:t>
            </w:r>
          </w:p>
        </w:tc>
        <w:tc>
          <w:tcPr>
            <w:tcW w:w="1275" w:type="dxa"/>
            <w:vMerge w:val="restart"/>
            <w:vAlign w:val="center"/>
          </w:tcPr>
          <w:p w:rsidR="001D58C1" w:rsidRDefault="001D58C1" w:rsidP="00230E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Stan na koniec roku </w:t>
            </w:r>
          </w:p>
          <w:p w:rsidR="001D58C1" w:rsidRPr="001A60F1" w:rsidRDefault="001D58C1" w:rsidP="00230E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obrotowego</w:t>
            </w:r>
          </w:p>
        </w:tc>
      </w:tr>
      <w:tr w:rsidR="001D58C1" w:rsidRPr="001A60F1" w:rsidTr="00513714">
        <w:trPr>
          <w:trHeight w:val="686"/>
        </w:trPr>
        <w:tc>
          <w:tcPr>
            <w:tcW w:w="567" w:type="dxa"/>
            <w:vMerge/>
            <w:vAlign w:val="center"/>
          </w:tcPr>
          <w:p w:rsidR="001D58C1" w:rsidRPr="001A60F1" w:rsidRDefault="001D58C1" w:rsidP="00230E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19" w:type="dxa"/>
            <w:vMerge/>
            <w:vAlign w:val="center"/>
          </w:tcPr>
          <w:p w:rsidR="001D58C1" w:rsidRDefault="001D58C1" w:rsidP="00230E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1D58C1" w:rsidRDefault="001D58C1" w:rsidP="00230E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D58C1" w:rsidRDefault="001D58C1" w:rsidP="00230E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zwiększenia</w:t>
            </w:r>
          </w:p>
        </w:tc>
        <w:tc>
          <w:tcPr>
            <w:tcW w:w="1134" w:type="dxa"/>
            <w:vAlign w:val="center"/>
          </w:tcPr>
          <w:p w:rsidR="001D58C1" w:rsidRDefault="001D58C1" w:rsidP="00230E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zmniejszenia</w:t>
            </w:r>
          </w:p>
        </w:tc>
        <w:tc>
          <w:tcPr>
            <w:tcW w:w="1275" w:type="dxa"/>
            <w:vMerge/>
            <w:vAlign w:val="center"/>
          </w:tcPr>
          <w:p w:rsidR="001D58C1" w:rsidRDefault="001D58C1" w:rsidP="00230E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D58C1" w:rsidRPr="00D713F5" w:rsidTr="00513714">
        <w:trPr>
          <w:trHeight w:val="265"/>
        </w:trPr>
        <w:tc>
          <w:tcPr>
            <w:tcW w:w="567" w:type="dxa"/>
            <w:shd w:val="clear" w:color="auto" w:fill="FBD4B4" w:themeFill="accent6" w:themeFillTint="66"/>
            <w:vAlign w:val="center"/>
          </w:tcPr>
          <w:p w:rsidR="001D58C1" w:rsidRPr="00D713F5" w:rsidRDefault="001D58C1" w:rsidP="00230EDD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3919" w:type="dxa"/>
            <w:shd w:val="clear" w:color="auto" w:fill="FBD4B4" w:themeFill="accent6" w:themeFillTint="66"/>
            <w:vAlign w:val="center"/>
          </w:tcPr>
          <w:p w:rsidR="001D58C1" w:rsidRPr="00D713F5" w:rsidRDefault="001D58C1" w:rsidP="00230EDD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FBD4B4" w:themeFill="accent6" w:themeFillTint="66"/>
            <w:vAlign w:val="center"/>
          </w:tcPr>
          <w:p w:rsidR="001D58C1" w:rsidRPr="00D713F5" w:rsidRDefault="001D58C1" w:rsidP="00230EDD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FBD4B4" w:themeFill="accent6" w:themeFillTint="66"/>
            <w:vAlign w:val="center"/>
          </w:tcPr>
          <w:p w:rsidR="001D58C1" w:rsidRPr="00D713F5" w:rsidRDefault="001D58C1" w:rsidP="00230EDD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FBD4B4" w:themeFill="accent6" w:themeFillTint="66"/>
            <w:vAlign w:val="center"/>
          </w:tcPr>
          <w:p w:rsidR="001D58C1" w:rsidRPr="00D713F5" w:rsidRDefault="001D58C1" w:rsidP="00230EDD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1275" w:type="dxa"/>
            <w:shd w:val="clear" w:color="auto" w:fill="FBD4B4" w:themeFill="accent6" w:themeFillTint="66"/>
            <w:vAlign w:val="center"/>
          </w:tcPr>
          <w:p w:rsidR="001D58C1" w:rsidRPr="00D713F5" w:rsidRDefault="001D58C1" w:rsidP="00230EDD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7</w:t>
            </w:r>
          </w:p>
        </w:tc>
      </w:tr>
      <w:tr w:rsidR="001D58C1" w:rsidRPr="00D713F5" w:rsidTr="00513714">
        <w:trPr>
          <w:trHeight w:hRule="exact" w:val="454"/>
        </w:trPr>
        <w:tc>
          <w:tcPr>
            <w:tcW w:w="567" w:type="dxa"/>
            <w:vAlign w:val="center"/>
          </w:tcPr>
          <w:p w:rsidR="001D58C1" w:rsidRPr="00D713F5" w:rsidRDefault="001D58C1" w:rsidP="00230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19" w:type="dxa"/>
            <w:vAlign w:val="center"/>
          </w:tcPr>
          <w:p w:rsidR="001D58C1" w:rsidRPr="00D713F5" w:rsidRDefault="00513714" w:rsidP="00230E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„0” Grunty</w:t>
            </w:r>
          </w:p>
        </w:tc>
        <w:tc>
          <w:tcPr>
            <w:tcW w:w="1276" w:type="dxa"/>
            <w:vAlign w:val="center"/>
          </w:tcPr>
          <w:p w:rsidR="001D58C1" w:rsidRPr="00D713F5" w:rsidRDefault="00EB35DA" w:rsidP="00230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1D58C1" w:rsidRPr="00D713F5" w:rsidRDefault="00EB35DA" w:rsidP="00230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1D58C1" w:rsidRPr="00D713F5" w:rsidRDefault="00EB35DA" w:rsidP="00230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1D58C1" w:rsidRPr="00D713F5" w:rsidRDefault="00EB35DA" w:rsidP="00230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D58C1" w:rsidRPr="00D713F5" w:rsidTr="00513714">
        <w:trPr>
          <w:trHeight w:hRule="exact" w:val="678"/>
        </w:trPr>
        <w:tc>
          <w:tcPr>
            <w:tcW w:w="567" w:type="dxa"/>
            <w:vAlign w:val="center"/>
          </w:tcPr>
          <w:p w:rsidR="001D58C1" w:rsidRPr="00D713F5" w:rsidRDefault="001D58C1" w:rsidP="00230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919" w:type="dxa"/>
            <w:vAlign w:val="center"/>
          </w:tcPr>
          <w:p w:rsidR="001D58C1" w:rsidRPr="00D713F5" w:rsidRDefault="00513714" w:rsidP="00230E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„1” Budynki i lokale oraz spółdzielcze prawo do lokalu użytkowego i spółdzielcze własnościowe prawo do lokalu mieszkalnego</w:t>
            </w:r>
          </w:p>
        </w:tc>
        <w:tc>
          <w:tcPr>
            <w:tcW w:w="1276" w:type="dxa"/>
            <w:vAlign w:val="center"/>
          </w:tcPr>
          <w:p w:rsidR="001D58C1" w:rsidRPr="00D713F5" w:rsidRDefault="00EB35DA" w:rsidP="00230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1D58C1" w:rsidRPr="00D713F5" w:rsidRDefault="00EB35DA" w:rsidP="00230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1D58C1" w:rsidRPr="00D713F5" w:rsidRDefault="00EB35DA" w:rsidP="00230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1D58C1" w:rsidRPr="00D713F5" w:rsidRDefault="00EB35DA" w:rsidP="00230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13714" w:rsidRPr="00D713F5" w:rsidTr="00E81D84">
        <w:trPr>
          <w:trHeight w:hRule="exact" w:val="397"/>
        </w:trPr>
        <w:tc>
          <w:tcPr>
            <w:tcW w:w="567" w:type="dxa"/>
            <w:vAlign w:val="center"/>
          </w:tcPr>
          <w:p w:rsidR="00513714" w:rsidRDefault="00513714" w:rsidP="00230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919" w:type="dxa"/>
            <w:vAlign w:val="center"/>
          </w:tcPr>
          <w:p w:rsidR="00513714" w:rsidRDefault="00513714" w:rsidP="00230E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„2” Obiekty inżynierii lądowej i wodnej</w:t>
            </w:r>
          </w:p>
        </w:tc>
        <w:tc>
          <w:tcPr>
            <w:tcW w:w="1276" w:type="dxa"/>
            <w:vAlign w:val="center"/>
          </w:tcPr>
          <w:p w:rsidR="00513714" w:rsidRPr="00D713F5" w:rsidRDefault="00EB35DA" w:rsidP="00230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513714" w:rsidRPr="00D713F5" w:rsidRDefault="00EB35DA" w:rsidP="00230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513714" w:rsidRPr="00D713F5" w:rsidRDefault="00EB35DA" w:rsidP="00230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513714" w:rsidRPr="00D713F5" w:rsidRDefault="00EB35DA" w:rsidP="00230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13714" w:rsidRPr="00D713F5" w:rsidTr="00E81D84">
        <w:trPr>
          <w:trHeight w:hRule="exact" w:val="454"/>
        </w:trPr>
        <w:tc>
          <w:tcPr>
            <w:tcW w:w="567" w:type="dxa"/>
            <w:vAlign w:val="center"/>
          </w:tcPr>
          <w:p w:rsidR="00513714" w:rsidRDefault="00E81D84" w:rsidP="00230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919" w:type="dxa"/>
            <w:vAlign w:val="center"/>
          </w:tcPr>
          <w:p w:rsidR="00513714" w:rsidRDefault="00E81D84" w:rsidP="00230E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„3” Kotły i maszyny energetyczne</w:t>
            </w:r>
          </w:p>
        </w:tc>
        <w:tc>
          <w:tcPr>
            <w:tcW w:w="1276" w:type="dxa"/>
            <w:vAlign w:val="center"/>
          </w:tcPr>
          <w:p w:rsidR="00513714" w:rsidRPr="00D713F5" w:rsidRDefault="00EB35DA" w:rsidP="00230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513714" w:rsidRPr="00D713F5" w:rsidRDefault="00EB35DA" w:rsidP="00230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513714" w:rsidRPr="00D713F5" w:rsidRDefault="00EB35DA" w:rsidP="00230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513714" w:rsidRPr="00D713F5" w:rsidRDefault="00EB35DA" w:rsidP="00230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81D84" w:rsidRPr="00D713F5" w:rsidTr="00E81D84">
        <w:trPr>
          <w:trHeight w:hRule="exact" w:val="454"/>
        </w:trPr>
        <w:tc>
          <w:tcPr>
            <w:tcW w:w="567" w:type="dxa"/>
            <w:vAlign w:val="center"/>
          </w:tcPr>
          <w:p w:rsidR="00E81D84" w:rsidRDefault="00E81D84" w:rsidP="00230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919" w:type="dxa"/>
            <w:vAlign w:val="center"/>
          </w:tcPr>
          <w:p w:rsidR="00E81D84" w:rsidRDefault="00E81D84" w:rsidP="00230E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„4” Maszyny, urządzenia i aparaty ogólnego zastosowania</w:t>
            </w:r>
          </w:p>
        </w:tc>
        <w:tc>
          <w:tcPr>
            <w:tcW w:w="1276" w:type="dxa"/>
            <w:vAlign w:val="center"/>
          </w:tcPr>
          <w:p w:rsidR="00E81D84" w:rsidRPr="00D713F5" w:rsidRDefault="00B46AC8" w:rsidP="00230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1.469,28</w:t>
            </w:r>
          </w:p>
        </w:tc>
        <w:tc>
          <w:tcPr>
            <w:tcW w:w="1276" w:type="dxa"/>
            <w:vAlign w:val="center"/>
          </w:tcPr>
          <w:p w:rsidR="00E81D84" w:rsidRPr="00D713F5" w:rsidRDefault="00EB35DA" w:rsidP="00230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81D84" w:rsidRPr="00D713F5" w:rsidRDefault="00EB35DA" w:rsidP="00230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E81D84" w:rsidRPr="00D713F5" w:rsidRDefault="00B46AC8" w:rsidP="00230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1.469,28</w:t>
            </w:r>
          </w:p>
        </w:tc>
      </w:tr>
      <w:tr w:rsidR="00E81D84" w:rsidRPr="00D713F5" w:rsidTr="00E81D84">
        <w:trPr>
          <w:trHeight w:hRule="exact" w:val="454"/>
        </w:trPr>
        <w:tc>
          <w:tcPr>
            <w:tcW w:w="567" w:type="dxa"/>
            <w:vAlign w:val="center"/>
          </w:tcPr>
          <w:p w:rsidR="00E81D84" w:rsidRDefault="00E81D84" w:rsidP="00230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919" w:type="dxa"/>
            <w:vAlign w:val="center"/>
          </w:tcPr>
          <w:p w:rsidR="00E81D84" w:rsidRDefault="00E81D84" w:rsidP="00230E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„5” Maszyny,</w:t>
            </w:r>
            <w:r w:rsidR="00C0765F">
              <w:rPr>
                <w:rFonts w:ascii="Times New Roman" w:hAnsi="Times New Roman" w:cs="Times New Roman"/>
                <w:sz w:val="16"/>
                <w:szCs w:val="16"/>
              </w:rPr>
              <w:t xml:space="preserve"> urządzenia i aparaty specjalistyczne</w:t>
            </w:r>
          </w:p>
        </w:tc>
        <w:tc>
          <w:tcPr>
            <w:tcW w:w="1276" w:type="dxa"/>
            <w:vAlign w:val="center"/>
          </w:tcPr>
          <w:p w:rsidR="00E81D84" w:rsidRPr="00D713F5" w:rsidRDefault="00EB35DA" w:rsidP="00230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E81D84" w:rsidRPr="00D713F5" w:rsidRDefault="00EB35DA" w:rsidP="00230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81D84" w:rsidRPr="00D713F5" w:rsidRDefault="00EB35DA" w:rsidP="00230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E81D84" w:rsidRPr="00D713F5" w:rsidRDefault="00EB35DA" w:rsidP="00230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81D84" w:rsidRPr="00D713F5" w:rsidTr="00E81D84">
        <w:trPr>
          <w:trHeight w:hRule="exact" w:val="454"/>
        </w:trPr>
        <w:tc>
          <w:tcPr>
            <w:tcW w:w="567" w:type="dxa"/>
            <w:vAlign w:val="center"/>
          </w:tcPr>
          <w:p w:rsidR="00E81D84" w:rsidRDefault="00E81D84" w:rsidP="00230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919" w:type="dxa"/>
            <w:vAlign w:val="center"/>
          </w:tcPr>
          <w:p w:rsidR="00E81D84" w:rsidRDefault="00993331" w:rsidP="00230E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„6” Urządzenia techniczne</w:t>
            </w:r>
          </w:p>
        </w:tc>
        <w:tc>
          <w:tcPr>
            <w:tcW w:w="1276" w:type="dxa"/>
            <w:vAlign w:val="center"/>
          </w:tcPr>
          <w:p w:rsidR="00E81D84" w:rsidRPr="00D713F5" w:rsidRDefault="00EB35DA" w:rsidP="00230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E81D84" w:rsidRPr="00D713F5" w:rsidRDefault="00EB35DA" w:rsidP="00230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81D84" w:rsidRPr="00D713F5" w:rsidRDefault="00EB35DA" w:rsidP="00230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E81D84" w:rsidRPr="00D713F5" w:rsidRDefault="00EB35DA" w:rsidP="00230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81D84" w:rsidRPr="00D713F5" w:rsidTr="00E81D84">
        <w:trPr>
          <w:trHeight w:hRule="exact" w:val="454"/>
        </w:trPr>
        <w:tc>
          <w:tcPr>
            <w:tcW w:w="567" w:type="dxa"/>
            <w:vAlign w:val="center"/>
          </w:tcPr>
          <w:p w:rsidR="00E81D84" w:rsidRDefault="00E81D84" w:rsidP="00230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919" w:type="dxa"/>
            <w:vAlign w:val="center"/>
          </w:tcPr>
          <w:p w:rsidR="00E81D84" w:rsidRDefault="00993331" w:rsidP="00230E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„7” Środki transportu</w:t>
            </w:r>
          </w:p>
        </w:tc>
        <w:tc>
          <w:tcPr>
            <w:tcW w:w="1276" w:type="dxa"/>
            <w:vAlign w:val="center"/>
          </w:tcPr>
          <w:p w:rsidR="00E81D84" w:rsidRPr="00D713F5" w:rsidRDefault="00EB35DA" w:rsidP="00230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E81D84" w:rsidRPr="00D713F5" w:rsidRDefault="00EB35DA" w:rsidP="00230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81D84" w:rsidRPr="00D713F5" w:rsidRDefault="00EB35DA" w:rsidP="00230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E81D84" w:rsidRPr="00D713F5" w:rsidRDefault="00EB35DA" w:rsidP="00230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81D84" w:rsidRPr="00D713F5" w:rsidTr="00E81D84">
        <w:trPr>
          <w:trHeight w:hRule="exact" w:val="454"/>
        </w:trPr>
        <w:tc>
          <w:tcPr>
            <w:tcW w:w="567" w:type="dxa"/>
            <w:vAlign w:val="center"/>
          </w:tcPr>
          <w:p w:rsidR="00E81D84" w:rsidRDefault="00E81D84" w:rsidP="00230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919" w:type="dxa"/>
            <w:vAlign w:val="center"/>
          </w:tcPr>
          <w:p w:rsidR="00E81D84" w:rsidRDefault="00993331" w:rsidP="00230E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„8” Narzędzia, przyrządy, ruchomości i wyposażenie, gdzie indziej niesklasyfikowane</w:t>
            </w:r>
          </w:p>
        </w:tc>
        <w:tc>
          <w:tcPr>
            <w:tcW w:w="1276" w:type="dxa"/>
            <w:vAlign w:val="center"/>
          </w:tcPr>
          <w:p w:rsidR="00E81D84" w:rsidRPr="00D713F5" w:rsidRDefault="00B46AC8" w:rsidP="00230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4.0</w:t>
            </w:r>
            <w:r w:rsidR="00EB35DA"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1276" w:type="dxa"/>
            <w:vAlign w:val="center"/>
          </w:tcPr>
          <w:p w:rsidR="00E81D84" w:rsidRPr="00D713F5" w:rsidRDefault="00EB35DA" w:rsidP="00230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81D84" w:rsidRPr="00D713F5" w:rsidRDefault="00EB35DA" w:rsidP="00230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E81D84" w:rsidRPr="00D713F5" w:rsidRDefault="00EB35DA" w:rsidP="00B46A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 w:rsidR="00B46AC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</w:tr>
      <w:tr w:rsidR="00E81D84" w:rsidRPr="00D713F5" w:rsidTr="00E81D84">
        <w:trPr>
          <w:trHeight w:hRule="exact" w:val="454"/>
        </w:trPr>
        <w:tc>
          <w:tcPr>
            <w:tcW w:w="567" w:type="dxa"/>
            <w:vAlign w:val="center"/>
          </w:tcPr>
          <w:p w:rsidR="00E81D84" w:rsidRDefault="00E81D84" w:rsidP="00230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919" w:type="dxa"/>
            <w:vAlign w:val="center"/>
          </w:tcPr>
          <w:p w:rsidR="00E81D84" w:rsidRDefault="00993331" w:rsidP="00230E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„9” Inwentarz żywy</w:t>
            </w:r>
          </w:p>
        </w:tc>
        <w:tc>
          <w:tcPr>
            <w:tcW w:w="1276" w:type="dxa"/>
            <w:vAlign w:val="center"/>
          </w:tcPr>
          <w:p w:rsidR="00E81D84" w:rsidRPr="00D713F5" w:rsidRDefault="00EB35DA" w:rsidP="00230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E81D84" w:rsidRPr="00D713F5" w:rsidRDefault="00EB35DA" w:rsidP="00230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81D84" w:rsidRPr="00D713F5" w:rsidRDefault="00EB35DA" w:rsidP="00230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E81D84" w:rsidRPr="00D713F5" w:rsidRDefault="00EB35DA" w:rsidP="00230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D58C1" w:rsidRPr="00AD2A45" w:rsidTr="00513714">
        <w:trPr>
          <w:trHeight w:hRule="exact" w:val="478"/>
        </w:trPr>
        <w:tc>
          <w:tcPr>
            <w:tcW w:w="567" w:type="dxa"/>
            <w:shd w:val="clear" w:color="auto" w:fill="FFFFCC"/>
            <w:vAlign w:val="center"/>
          </w:tcPr>
          <w:p w:rsidR="001D58C1" w:rsidRPr="00AD2A45" w:rsidRDefault="001D58C1" w:rsidP="00230E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19" w:type="dxa"/>
            <w:shd w:val="clear" w:color="auto" w:fill="FFFFCC"/>
            <w:vAlign w:val="center"/>
          </w:tcPr>
          <w:p w:rsidR="001D58C1" w:rsidRPr="00AD2A45" w:rsidRDefault="00993331" w:rsidP="00230ED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RAZEM</w:t>
            </w:r>
          </w:p>
        </w:tc>
        <w:tc>
          <w:tcPr>
            <w:tcW w:w="1276" w:type="dxa"/>
            <w:shd w:val="clear" w:color="auto" w:fill="FFFFCC"/>
            <w:vAlign w:val="center"/>
          </w:tcPr>
          <w:p w:rsidR="001D58C1" w:rsidRPr="003941FB" w:rsidRDefault="00B46AC8" w:rsidP="00B46A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5.469,28</w:t>
            </w:r>
          </w:p>
        </w:tc>
        <w:tc>
          <w:tcPr>
            <w:tcW w:w="1276" w:type="dxa"/>
            <w:shd w:val="clear" w:color="auto" w:fill="FFFFCC"/>
            <w:vAlign w:val="center"/>
          </w:tcPr>
          <w:p w:rsidR="001D58C1" w:rsidRPr="003941FB" w:rsidRDefault="00EB35DA" w:rsidP="00230E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FFFFCC"/>
            <w:vAlign w:val="center"/>
          </w:tcPr>
          <w:p w:rsidR="001D58C1" w:rsidRPr="003941FB" w:rsidRDefault="00EB35DA" w:rsidP="00230E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FFFFCC"/>
            <w:vAlign w:val="center"/>
          </w:tcPr>
          <w:p w:rsidR="001D58C1" w:rsidRPr="003941FB" w:rsidRDefault="00B46AC8" w:rsidP="00B46A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="00EB35DA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469,28</w:t>
            </w:r>
          </w:p>
        </w:tc>
      </w:tr>
    </w:tbl>
    <w:p w:rsidR="00230EDD" w:rsidRDefault="00230EDD" w:rsidP="00230EDD">
      <w:pPr>
        <w:spacing w:line="240" w:lineRule="auto"/>
        <w:ind w:right="-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Wartość środków trwałych może wynikać z zawartych umów lub z polis ubezpieczeniowych albo w przypadku braku danych w tym zakresie – może zostać ustalona szacunkowo przez jednostkę we własnym zakresie.</w:t>
      </w:r>
    </w:p>
    <w:p w:rsidR="00F23E5A" w:rsidRDefault="00F23E5A" w:rsidP="00230EDD">
      <w:pPr>
        <w:spacing w:line="240" w:lineRule="auto"/>
        <w:ind w:right="-2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23E5A" w:rsidRDefault="00F23E5A" w:rsidP="00230EDD">
      <w:pPr>
        <w:spacing w:line="240" w:lineRule="auto"/>
        <w:ind w:right="-2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30EDD" w:rsidRDefault="00230EDD" w:rsidP="00230EDD">
      <w:pPr>
        <w:spacing w:line="240" w:lineRule="auto"/>
        <w:ind w:right="-2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Dane do wypełnienia tej tabeli powinny wynikać z ewidencji pozabilansowej.</w:t>
      </w:r>
    </w:p>
    <w:p w:rsidR="00230EDD" w:rsidRDefault="00230EDD" w:rsidP="00230EDD">
      <w:pPr>
        <w:spacing w:line="240" w:lineRule="auto"/>
        <w:ind w:right="-2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30EDD" w:rsidRPr="00455EF1" w:rsidRDefault="00230EDD" w:rsidP="00230EDD">
      <w:pPr>
        <w:pStyle w:val="Akapitzlist"/>
        <w:numPr>
          <w:ilvl w:val="0"/>
          <w:numId w:val="9"/>
        </w:numPr>
        <w:ind w:left="567" w:hanging="567"/>
        <w:rPr>
          <w:b/>
        </w:rPr>
      </w:pPr>
      <w:r w:rsidRPr="00455E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Punkt</w:t>
      </w:r>
      <w:r w:rsidRPr="00455EF1">
        <w:rPr>
          <w:rFonts w:ascii="Times New Roman" w:eastAsia="Times New Roman" w:hAnsi="Times New Roman" w:cs="Times New Roman"/>
          <w:b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1.6</w:t>
      </w:r>
      <w:r w:rsidRPr="00455E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230EDD" w:rsidRDefault="00230EDD" w:rsidP="00230EDD">
      <w:pPr>
        <w:tabs>
          <w:tab w:val="left" w:pos="9070"/>
        </w:tabs>
        <w:spacing w:line="360" w:lineRule="auto"/>
        <w:ind w:right="-2"/>
        <w:jc w:val="both"/>
      </w:pPr>
      <w:r w:rsidRPr="00230ED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Liczba</w:t>
      </w:r>
      <w:r w:rsidRPr="00230EDD">
        <w:rPr>
          <w:rFonts w:ascii="Times New Roman" w:eastAsia="Times New Roman" w:hAnsi="Times New Roman" w:cs="Times New Roman"/>
          <w:b/>
          <w:i/>
          <w:spacing w:val="14"/>
          <w:sz w:val="24"/>
          <w:szCs w:val="24"/>
        </w:rPr>
        <w:t xml:space="preserve"> </w:t>
      </w:r>
      <w:r w:rsidRPr="00230ED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oraz</w:t>
      </w:r>
      <w:r w:rsidRPr="00230EDD">
        <w:rPr>
          <w:rFonts w:ascii="Times New Roman" w:eastAsia="Times New Roman" w:hAnsi="Times New Roman" w:cs="Times New Roman"/>
          <w:b/>
          <w:i/>
          <w:spacing w:val="15"/>
          <w:sz w:val="24"/>
          <w:szCs w:val="24"/>
        </w:rPr>
        <w:t xml:space="preserve"> </w:t>
      </w:r>
      <w:r w:rsidRPr="00230ED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wartość</w:t>
      </w:r>
      <w:r w:rsidRPr="00230EDD">
        <w:rPr>
          <w:rFonts w:ascii="Times New Roman" w:eastAsia="Times New Roman" w:hAnsi="Times New Roman" w:cs="Times New Roman"/>
          <w:b/>
          <w:i/>
          <w:spacing w:val="15"/>
          <w:sz w:val="24"/>
          <w:szCs w:val="24"/>
        </w:rPr>
        <w:t xml:space="preserve"> </w:t>
      </w:r>
      <w:r w:rsidRPr="00230ED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posiadanych</w:t>
      </w:r>
      <w:r w:rsidRPr="00230EDD">
        <w:rPr>
          <w:rFonts w:ascii="Times New Roman" w:eastAsia="Times New Roman" w:hAnsi="Times New Roman" w:cs="Times New Roman"/>
          <w:b/>
          <w:i/>
          <w:spacing w:val="15"/>
          <w:sz w:val="24"/>
          <w:szCs w:val="24"/>
        </w:rPr>
        <w:t xml:space="preserve"> </w:t>
      </w:r>
      <w:r w:rsidRPr="00230ED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papierów</w:t>
      </w:r>
      <w:r w:rsidRPr="00230EDD">
        <w:rPr>
          <w:rFonts w:ascii="Times New Roman" w:eastAsia="Times New Roman" w:hAnsi="Times New Roman" w:cs="Times New Roman"/>
          <w:b/>
          <w:i/>
          <w:spacing w:val="15"/>
          <w:sz w:val="24"/>
          <w:szCs w:val="24"/>
        </w:rPr>
        <w:t xml:space="preserve"> </w:t>
      </w:r>
      <w:r w:rsidRPr="00230ED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wartościowych,</w:t>
      </w:r>
      <w:r w:rsidRPr="00230EDD">
        <w:rPr>
          <w:rFonts w:ascii="Times New Roman" w:eastAsia="Times New Roman" w:hAnsi="Times New Roman" w:cs="Times New Roman"/>
          <w:b/>
          <w:i/>
          <w:spacing w:val="15"/>
          <w:sz w:val="24"/>
          <w:szCs w:val="24"/>
        </w:rPr>
        <w:t xml:space="preserve"> </w:t>
      </w:r>
      <w:r w:rsidRPr="00230ED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w</w:t>
      </w:r>
      <w:r w:rsidRPr="00230EDD">
        <w:rPr>
          <w:rFonts w:ascii="Times New Roman" w:eastAsia="Times New Roman" w:hAnsi="Times New Roman" w:cs="Times New Roman"/>
          <w:b/>
          <w:i/>
          <w:spacing w:val="15"/>
          <w:sz w:val="24"/>
          <w:szCs w:val="24"/>
        </w:rPr>
        <w:t xml:space="preserve"> </w:t>
      </w:r>
      <w:r w:rsidRPr="00230ED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tym</w:t>
      </w:r>
      <w:r w:rsidRPr="00230EDD">
        <w:rPr>
          <w:rFonts w:ascii="Times New Roman" w:eastAsia="Times New Roman" w:hAnsi="Times New Roman" w:cs="Times New Roman"/>
          <w:b/>
          <w:i/>
          <w:spacing w:val="15"/>
          <w:sz w:val="24"/>
          <w:szCs w:val="24"/>
        </w:rPr>
        <w:t xml:space="preserve"> </w:t>
      </w:r>
      <w:r w:rsidRPr="00230ED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akcji</w:t>
      </w:r>
      <w:r w:rsidRPr="00230EDD">
        <w:rPr>
          <w:rFonts w:ascii="Times New Roman" w:eastAsia="Times New Roman" w:hAnsi="Times New Roman" w:cs="Times New Roman"/>
          <w:b/>
          <w:i/>
          <w:spacing w:val="15"/>
          <w:sz w:val="24"/>
          <w:szCs w:val="24"/>
        </w:rPr>
        <w:t xml:space="preserve"> </w:t>
      </w:r>
      <w:r w:rsidRPr="00230ED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i</w:t>
      </w:r>
      <w:r w:rsidRPr="00230EDD">
        <w:rPr>
          <w:rFonts w:ascii="Times New Roman" w:eastAsia="Times New Roman" w:hAnsi="Times New Roman" w:cs="Times New Roman"/>
          <w:b/>
          <w:i/>
          <w:spacing w:val="15"/>
          <w:sz w:val="24"/>
          <w:szCs w:val="24"/>
        </w:rPr>
        <w:t xml:space="preserve"> </w:t>
      </w:r>
      <w:r w:rsidRPr="00230ED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udziałów</w:t>
      </w:r>
      <w:r w:rsidRPr="00230EDD">
        <w:rPr>
          <w:rFonts w:ascii="Times New Roman" w:eastAsia="Times New Roman" w:hAnsi="Times New Roman" w:cs="Times New Roman"/>
          <w:b/>
          <w:i/>
          <w:spacing w:val="15"/>
          <w:sz w:val="24"/>
          <w:szCs w:val="24"/>
        </w:rPr>
        <w:t xml:space="preserve"> </w:t>
      </w:r>
      <w:r w:rsidRPr="00230ED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oraz</w:t>
      </w:r>
      <w:r w:rsidRPr="00230ED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230ED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dłużnych</w:t>
      </w:r>
      <w:r w:rsidRPr="00230ED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230ED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papierów</w:t>
      </w:r>
      <w:r w:rsidRPr="00230EDD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230ED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wartościowych.</w:t>
      </w:r>
    </w:p>
    <w:p w:rsidR="00230EDD" w:rsidRDefault="00230EDD" w:rsidP="00230EDD">
      <w:pPr>
        <w:tabs>
          <w:tab w:val="left" w:pos="9070"/>
        </w:tabs>
        <w:spacing w:line="360" w:lineRule="auto"/>
        <w:ind w:right="-2"/>
        <w:jc w:val="both"/>
      </w:pPr>
      <w:r w:rsidRPr="00230ED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Dane</w:t>
      </w:r>
      <w:r w:rsidRPr="00230ED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30ED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dotyczące</w:t>
      </w:r>
      <w:r w:rsidRPr="00230ED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30ED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wartości</w:t>
      </w:r>
      <w:r w:rsidRPr="00230ED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30ED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i</w:t>
      </w:r>
      <w:r w:rsidRPr="00230ED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30ED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ilości</w:t>
      </w:r>
      <w:r w:rsidRPr="00230ED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30ED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papierów</w:t>
      </w:r>
      <w:r w:rsidRPr="00230ED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30ED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wartościowych,</w:t>
      </w:r>
      <w:r w:rsidRPr="00230ED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30EDD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w</w:t>
      </w:r>
      <w:r w:rsidRPr="00230ED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30ED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tym</w:t>
      </w:r>
      <w:r w:rsidRPr="00230ED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30ED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akcji</w:t>
      </w:r>
      <w:r w:rsidRPr="00230ED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30ED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i</w:t>
      </w:r>
      <w:r w:rsidRPr="00230ED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30ED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udziałów</w:t>
      </w:r>
      <w:r w:rsidRPr="00230ED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30ED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oraz</w:t>
      </w:r>
      <w:r w:rsidRPr="00230E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0E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dłużnych</w:t>
      </w:r>
      <w:r w:rsidRPr="00230ED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30E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papierów</w:t>
      </w:r>
      <w:r w:rsidRPr="00230ED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30E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wartościowych</w:t>
      </w:r>
      <w:r w:rsidRPr="00230ED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30ED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należy</w:t>
      </w:r>
      <w:r w:rsidRPr="00230ED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30E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przedstawić</w:t>
      </w:r>
      <w:r w:rsidRPr="00230ED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30ED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w</w:t>
      </w:r>
      <w:r w:rsidRPr="00230ED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30E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formie</w:t>
      </w:r>
      <w:r w:rsidRPr="00230ED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30E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poniższej</w:t>
      </w:r>
      <w:r w:rsidRPr="00230ED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30E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tabeli</w:t>
      </w:r>
      <w:r w:rsidRPr="00230ED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30E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(Tabela</w:t>
      </w:r>
      <w:r w:rsidRPr="00230E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0EDD">
        <w:rPr>
          <w:rFonts w:ascii="Times New Roman" w:eastAsia="Times New Roman" w:hAnsi="Times New Roman" w:cs="Times New Roman"/>
          <w:color w:val="000000"/>
          <w:sz w:val="24"/>
          <w:szCs w:val="24"/>
        </w:rPr>
        <w:t>Nr</w:t>
      </w:r>
      <w:r w:rsidRPr="00230ED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5</w:t>
      </w:r>
      <w:r w:rsidRPr="00230E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).</w:t>
      </w:r>
    </w:p>
    <w:p w:rsidR="00230EDD" w:rsidRDefault="00230EDD" w:rsidP="00230EDD">
      <w:pPr>
        <w:spacing w:line="240" w:lineRule="auto"/>
        <w:ind w:right="-2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30EDD" w:rsidRPr="00BD3AE8" w:rsidRDefault="00230EDD" w:rsidP="00230EDD">
      <w:pPr>
        <w:tabs>
          <w:tab w:val="left" w:pos="851"/>
          <w:tab w:val="left" w:pos="1134"/>
          <w:tab w:val="left" w:pos="1418"/>
          <w:tab w:val="left" w:pos="9070"/>
        </w:tabs>
        <w:spacing w:line="358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D3AE8">
        <w:rPr>
          <w:rFonts w:ascii="Times New Roman" w:hAnsi="Times New Roman" w:cs="Times New Roman"/>
          <w:b/>
          <w:sz w:val="24"/>
          <w:szCs w:val="24"/>
        </w:rPr>
        <w:t>Tabela Nr 5.</w:t>
      </w:r>
      <w:r w:rsidRPr="00BD3AE8">
        <w:rPr>
          <w:rFonts w:ascii="Times New Roman" w:hAnsi="Times New Roman" w:cs="Times New Roman"/>
          <w:b/>
          <w:sz w:val="24"/>
          <w:szCs w:val="24"/>
        </w:rPr>
        <w:tab/>
      </w:r>
      <w:r w:rsidRPr="00BD3A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Wartość</w:t>
      </w:r>
      <w:r w:rsidRPr="00BD3AE8">
        <w:rPr>
          <w:rFonts w:ascii="Times New Roman" w:eastAsia="Times New Roman" w:hAnsi="Times New Roman" w:cs="Times New Roman"/>
          <w:b/>
          <w:spacing w:val="15"/>
          <w:sz w:val="24"/>
          <w:szCs w:val="24"/>
        </w:rPr>
        <w:t xml:space="preserve"> </w:t>
      </w:r>
      <w:r w:rsidRPr="00BD3A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posiadanych</w:t>
      </w:r>
      <w:r w:rsidRPr="00BD3AE8">
        <w:rPr>
          <w:rFonts w:ascii="Times New Roman" w:eastAsia="Times New Roman" w:hAnsi="Times New Roman" w:cs="Times New Roman"/>
          <w:b/>
          <w:spacing w:val="15"/>
          <w:sz w:val="24"/>
          <w:szCs w:val="24"/>
        </w:rPr>
        <w:t xml:space="preserve"> </w:t>
      </w:r>
      <w:r w:rsidRPr="00BD3A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papierów</w:t>
      </w:r>
      <w:r w:rsidRPr="00BD3AE8">
        <w:rPr>
          <w:rFonts w:ascii="Times New Roman" w:eastAsia="Times New Roman" w:hAnsi="Times New Roman" w:cs="Times New Roman"/>
          <w:b/>
          <w:spacing w:val="15"/>
          <w:sz w:val="24"/>
          <w:szCs w:val="24"/>
        </w:rPr>
        <w:t xml:space="preserve"> </w:t>
      </w:r>
      <w:r w:rsidRPr="00BD3A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wartościowych,</w:t>
      </w:r>
      <w:r w:rsidRPr="00BD3AE8">
        <w:rPr>
          <w:rFonts w:ascii="Times New Roman" w:eastAsia="Times New Roman" w:hAnsi="Times New Roman" w:cs="Times New Roman"/>
          <w:b/>
          <w:spacing w:val="15"/>
          <w:sz w:val="24"/>
          <w:szCs w:val="24"/>
        </w:rPr>
        <w:t xml:space="preserve"> </w:t>
      </w:r>
      <w:r w:rsidRPr="00BD3A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</w:t>
      </w:r>
      <w:r w:rsidRPr="00BD3AE8">
        <w:rPr>
          <w:rFonts w:ascii="Times New Roman" w:eastAsia="Times New Roman" w:hAnsi="Times New Roman" w:cs="Times New Roman"/>
          <w:b/>
          <w:spacing w:val="15"/>
          <w:sz w:val="24"/>
          <w:szCs w:val="24"/>
        </w:rPr>
        <w:t xml:space="preserve"> </w:t>
      </w:r>
      <w:r w:rsidRPr="00BD3A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tym</w:t>
      </w:r>
      <w:r w:rsidRPr="00BD3AE8">
        <w:rPr>
          <w:rFonts w:ascii="Times New Roman" w:eastAsia="Times New Roman" w:hAnsi="Times New Roman" w:cs="Times New Roman"/>
          <w:b/>
          <w:spacing w:val="15"/>
          <w:sz w:val="24"/>
          <w:szCs w:val="24"/>
        </w:rPr>
        <w:t xml:space="preserve"> </w:t>
      </w:r>
      <w:r w:rsidRPr="00BD3A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akcji</w:t>
      </w:r>
      <w:r w:rsidRPr="00BD3AE8">
        <w:rPr>
          <w:rFonts w:ascii="Times New Roman" w:eastAsia="Times New Roman" w:hAnsi="Times New Roman" w:cs="Times New Roman"/>
          <w:b/>
          <w:spacing w:val="15"/>
          <w:sz w:val="24"/>
          <w:szCs w:val="24"/>
        </w:rPr>
        <w:t xml:space="preserve"> </w:t>
      </w:r>
      <w:r w:rsidRPr="00BD3A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</w:t>
      </w:r>
      <w:r w:rsidRPr="00BD3AE8">
        <w:rPr>
          <w:rFonts w:ascii="Times New Roman" w:eastAsia="Times New Roman" w:hAnsi="Times New Roman" w:cs="Times New Roman"/>
          <w:b/>
          <w:spacing w:val="15"/>
          <w:sz w:val="24"/>
          <w:szCs w:val="24"/>
        </w:rPr>
        <w:t xml:space="preserve"> </w:t>
      </w:r>
      <w:r w:rsidRPr="00BD3A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udziałów</w:t>
      </w:r>
      <w:r w:rsidRPr="00BD3AE8">
        <w:rPr>
          <w:rFonts w:ascii="Times New Roman" w:eastAsia="Times New Roman" w:hAnsi="Times New Roman" w:cs="Times New Roman"/>
          <w:b/>
          <w:spacing w:val="15"/>
          <w:sz w:val="24"/>
          <w:szCs w:val="24"/>
        </w:rPr>
        <w:t xml:space="preserve"> </w:t>
      </w:r>
      <w:r w:rsidRPr="00BD3A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oraz</w:t>
      </w:r>
      <w:r w:rsidRPr="00BD3AE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D3A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dłużnych</w:t>
      </w:r>
      <w:r w:rsidRPr="00BD3AE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D3A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papierów</w:t>
      </w:r>
      <w:r w:rsidRPr="00BD3AE8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BD3A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wartościowych.</w:t>
      </w:r>
    </w:p>
    <w:tbl>
      <w:tblPr>
        <w:tblStyle w:val="Tabela-Siatka"/>
        <w:tblW w:w="9417" w:type="dxa"/>
        <w:tblLook w:val="04A0"/>
      </w:tblPr>
      <w:tblGrid>
        <w:gridCol w:w="534"/>
        <w:gridCol w:w="2976"/>
        <w:gridCol w:w="1023"/>
        <w:gridCol w:w="992"/>
        <w:gridCol w:w="993"/>
        <w:gridCol w:w="961"/>
        <w:gridCol w:w="945"/>
        <w:gridCol w:w="993"/>
      </w:tblGrid>
      <w:tr w:rsidR="00091541" w:rsidRPr="00230EDD" w:rsidTr="00C47B38">
        <w:trPr>
          <w:trHeight w:val="1082"/>
        </w:trPr>
        <w:tc>
          <w:tcPr>
            <w:tcW w:w="534" w:type="dxa"/>
            <w:vMerge w:val="restart"/>
            <w:vAlign w:val="center"/>
          </w:tcPr>
          <w:p w:rsidR="00091541" w:rsidRPr="00230EDD" w:rsidRDefault="00091541" w:rsidP="00230EDD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0EDD">
              <w:rPr>
                <w:rFonts w:ascii="Times New Roman" w:hAnsi="Times New Roman" w:cs="Times New Roman"/>
                <w:b/>
                <w:sz w:val="16"/>
                <w:szCs w:val="16"/>
              </w:rPr>
              <w:t>Lp.</w:t>
            </w:r>
          </w:p>
        </w:tc>
        <w:tc>
          <w:tcPr>
            <w:tcW w:w="2976" w:type="dxa"/>
            <w:vMerge w:val="restart"/>
            <w:vAlign w:val="center"/>
          </w:tcPr>
          <w:p w:rsidR="00091541" w:rsidRPr="00230EDD" w:rsidRDefault="00091541" w:rsidP="00230EDD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Papiery wartościowe z podziałem na ich rodzaje</w:t>
            </w:r>
          </w:p>
        </w:tc>
        <w:tc>
          <w:tcPr>
            <w:tcW w:w="2015" w:type="dxa"/>
            <w:gridSpan w:val="2"/>
            <w:vAlign w:val="center"/>
          </w:tcPr>
          <w:p w:rsidR="00091541" w:rsidRPr="00230EDD" w:rsidRDefault="00091541" w:rsidP="00230EDD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Stan na początek roku obrotowego</w:t>
            </w:r>
          </w:p>
        </w:tc>
        <w:tc>
          <w:tcPr>
            <w:tcW w:w="1954" w:type="dxa"/>
            <w:gridSpan w:val="2"/>
            <w:vAlign w:val="center"/>
          </w:tcPr>
          <w:p w:rsidR="00091541" w:rsidRPr="00230EDD" w:rsidRDefault="00091541" w:rsidP="00230EDD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Zmiany stanu w trakcie roku obrotowego (zwiększenie ze znakiem plus, zmniejszenia ze znakiem minus)</w:t>
            </w:r>
          </w:p>
        </w:tc>
        <w:tc>
          <w:tcPr>
            <w:tcW w:w="1938" w:type="dxa"/>
            <w:gridSpan w:val="2"/>
            <w:vAlign w:val="center"/>
          </w:tcPr>
          <w:p w:rsidR="00091541" w:rsidRPr="00230EDD" w:rsidRDefault="00091541" w:rsidP="00230EDD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Stan na koniec roku obrotowego</w:t>
            </w:r>
          </w:p>
        </w:tc>
      </w:tr>
      <w:tr w:rsidR="00230EDD" w:rsidRPr="00230EDD" w:rsidTr="00C47B38">
        <w:trPr>
          <w:trHeight w:val="417"/>
        </w:trPr>
        <w:tc>
          <w:tcPr>
            <w:tcW w:w="534" w:type="dxa"/>
            <w:vMerge/>
          </w:tcPr>
          <w:p w:rsidR="00230EDD" w:rsidRPr="00230EDD" w:rsidRDefault="00230EDD" w:rsidP="00230EDD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76" w:type="dxa"/>
            <w:vMerge/>
          </w:tcPr>
          <w:p w:rsidR="00230EDD" w:rsidRPr="00230EDD" w:rsidRDefault="00230EDD" w:rsidP="00230EDD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23" w:type="dxa"/>
            <w:vAlign w:val="center"/>
          </w:tcPr>
          <w:p w:rsidR="00230EDD" w:rsidRPr="00D422D7" w:rsidRDefault="00230EDD" w:rsidP="00D70236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Ilość</w:t>
            </w:r>
          </w:p>
        </w:tc>
        <w:tc>
          <w:tcPr>
            <w:tcW w:w="992" w:type="dxa"/>
            <w:vAlign w:val="center"/>
          </w:tcPr>
          <w:p w:rsidR="00230EDD" w:rsidRPr="00230EDD" w:rsidRDefault="00230EDD" w:rsidP="00D70236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Wartość</w:t>
            </w:r>
            <w:r w:rsidR="00C47B3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udziałów -konto 030</w:t>
            </w:r>
          </w:p>
        </w:tc>
        <w:tc>
          <w:tcPr>
            <w:tcW w:w="993" w:type="dxa"/>
            <w:vAlign w:val="center"/>
          </w:tcPr>
          <w:p w:rsidR="00230EDD" w:rsidRPr="00D422D7" w:rsidRDefault="00230EDD" w:rsidP="00D70236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Ilość</w:t>
            </w:r>
          </w:p>
        </w:tc>
        <w:tc>
          <w:tcPr>
            <w:tcW w:w="961" w:type="dxa"/>
            <w:vAlign w:val="center"/>
          </w:tcPr>
          <w:p w:rsidR="00230EDD" w:rsidRPr="00230EDD" w:rsidRDefault="00C47B38" w:rsidP="00D70236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Wartość udziałów -konto 030</w:t>
            </w:r>
          </w:p>
        </w:tc>
        <w:tc>
          <w:tcPr>
            <w:tcW w:w="945" w:type="dxa"/>
            <w:vAlign w:val="center"/>
          </w:tcPr>
          <w:p w:rsidR="00230EDD" w:rsidRPr="00D422D7" w:rsidRDefault="00230EDD" w:rsidP="00D70236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Ilość</w:t>
            </w:r>
          </w:p>
          <w:p w:rsidR="00C47B38" w:rsidRPr="00230EDD" w:rsidRDefault="00C47B38" w:rsidP="00D70236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(3+5)</w:t>
            </w:r>
          </w:p>
        </w:tc>
        <w:tc>
          <w:tcPr>
            <w:tcW w:w="993" w:type="dxa"/>
            <w:vAlign w:val="center"/>
          </w:tcPr>
          <w:p w:rsidR="00230EDD" w:rsidRDefault="00C47B38" w:rsidP="00D70236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Wartość udziałów -konto 030</w:t>
            </w:r>
          </w:p>
          <w:p w:rsidR="00C47B38" w:rsidRPr="00230EDD" w:rsidRDefault="00C47B38" w:rsidP="00D70236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(4+6)</w:t>
            </w:r>
          </w:p>
        </w:tc>
      </w:tr>
      <w:tr w:rsidR="00C47B38" w:rsidRPr="00C47B38" w:rsidTr="00C436FB">
        <w:trPr>
          <w:trHeight w:val="287"/>
        </w:trPr>
        <w:tc>
          <w:tcPr>
            <w:tcW w:w="534" w:type="dxa"/>
            <w:shd w:val="clear" w:color="auto" w:fill="FBD4B4" w:themeFill="accent6" w:themeFillTint="66"/>
            <w:vAlign w:val="center"/>
          </w:tcPr>
          <w:p w:rsidR="00C47B38" w:rsidRPr="00C47B38" w:rsidRDefault="00C47B38" w:rsidP="00C436FB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2976" w:type="dxa"/>
            <w:shd w:val="clear" w:color="auto" w:fill="FBD4B4" w:themeFill="accent6" w:themeFillTint="66"/>
            <w:vAlign w:val="center"/>
          </w:tcPr>
          <w:p w:rsidR="00C47B38" w:rsidRPr="00C47B38" w:rsidRDefault="00C47B38" w:rsidP="00C436FB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1023" w:type="dxa"/>
            <w:shd w:val="clear" w:color="auto" w:fill="FBD4B4" w:themeFill="accent6" w:themeFillTint="66"/>
            <w:vAlign w:val="center"/>
          </w:tcPr>
          <w:p w:rsidR="00C47B38" w:rsidRPr="00C47B38" w:rsidRDefault="00C47B38" w:rsidP="00C436FB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C47B38" w:rsidRPr="00C47B38" w:rsidRDefault="00C47B38" w:rsidP="00C436FB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993" w:type="dxa"/>
            <w:shd w:val="clear" w:color="auto" w:fill="FBD4B4" w:themeFill="accent6" w:themeFillTint="66"/>
            <w:vAlign w:val="center"/>
          </w:tcPr>
          <w:p w:rsidR="00C47B38" w:rsidRPr="00C47B38" w:rsidRDefault="00C47B38" w:rsidP="00C436FB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961" w:type="dxa"/>
            <w:shd w:val="clear" w:color="auto" w:fill="FBD4B4" w:themeFill="accent6" w:themeFillTint="66"/>
            <w:vAlign w:val="center"/>
          </w:tcPr>
          <w:p w:rsidR="00C47B38" w:rsidRPr="00C47B38" w:rsidRDefault="00C47B38" w:rsidP="00C436FB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945" w:type="dxa"/>
            <w:shd w:val="clear" w:color="auto" w:fill="FBD4B4" w:themeFill="accent6" w:themeFillTint="66"/>
            <w:vAlign w:val="center"/>
          </w:tcPr>
          <w:p w:rsidR="00C47B38" w:rsidRPr="00C47B38" w:rsidRDefault="00C47B38" w:rsidP="00C436FB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7</w:t>
            </w:r>
          </w:p>
        </w:tc>
        <w:tc>
          <w:tcPr>
            <w:tcW w:w="993" w:type="dxa"/>
            <w:shd w:val="clear" w:color="auto" w:fill="FBD4B4" w:themeFill="accent6" w:themeFillTint="66"/>
            <w:vAlign w:val="center"/>
          </w:tcPr>
          <w:p w:rsidR="00C47B38" w:rsidRPr="00C47B38" w:rsidRDefault="00C47B38" w:rsidP="00C436FB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8</w:t>
            </w:r>
          </w:p>
        </w:tc>
      </w:tr>
      <w:tr w:rsidR="00091541" w:rsidRPr="00230EDD" w:rsidTr="00C47B38">
        <w:trPr>
          <w:trHeight w:hRule="exact" w:val="454"/>
        </w:trPr>
        <w:tc>
          <w:tcPr>
            <w:tcW w:w="534" w:type="dxa"/>
            <w:shd w:val="clear" w:color="auto" w:fill="DAEEF3" w:themeFill="accent5" w:themeFillTint="33"/>
            <w:vAlign w:val="center"/>
          </w:tcPr>
          <w:p w:rsidR="00091541" w:rsidRPr="00230EDD" w:rsidRDefault="00D70236" w:rsidP="00D70236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</w:t>
            </w:r>
          </w:p>
        </w:tc>
        <w:tc>
          <w:tcPr>
            <w:tcW w:w="2976" w:type="dxa"/>
            <w:shd w:val="clear" w:color="auto" w:fill="DAEEF3" w:themeFill="accent5" w:themeFillTint="33"/>
            <w:vAlign w:val="center"/>
          </w:tcPr>
          <w:p w:rsidR="00091541" w:rsidRPr="00230EDD" w:rsidRDefault="00D70236" w:rsidP="00D70236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Akcje</w:t>
            </w:r>
          </w:p>
        </w:tc>
        <w:tc>
          <w:tcPr>
            <w:tcW w:w="1023" w:type="dxa"/>
            <w:shd w:val="clear" w:color="auto" w:fill="DAEEF3" w:themeFill="accent5" w:themeFillTint="33"/>
            <w:vAlign w:val="center"/>
          </w:tcPr>
          <w:p w:rsidR="00091541" w:rsidRDefault="00091541" w:rsidP="00D70236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091541" w:rsidRDefault="00091541" w:rsidP="00D70236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DAEEF3" w:themeFill="accent5" w:themeFillTint="33"/>
            <w:vAlign w:val="center"/>
          </w:tcPr>
          <w:p w:rsidR="00091541" w:rsidRDefault="00091541" w:rsidP="00D70236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61" w:type="dxa"/>
            <w:shd w:val="clear" w:color="auto" w:fill="DAEEF3" w:themeFill="accent5" w:themeFillTint="33"/>
            <w:vAlign w:val="center"/>
          </w:tcPr>
          <w:p w:rsidR="00091541" w:rsidRDefault="00091541" w:rsidP="00D70236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DAEEF3" w:themeFill="accent5" w:themeFillTint="33"/>
            <w:vAlign w:val="center"/>
          </w:tcPr>
          <w:p w:rsidR="00091541" w:rsidRDefault="00091541" w:rsidP="00D70236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DAEEF3" w:themeFill="accent5" w:themeFillTint="33"/>
            <w:vAlign w:val="center"/>
          </w:tcPr>
          <w:p w:rsidR="00091541" w:rsidRDefault="00091541" w:rsidP="00D70236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70236" w:rsidRPr="00230EDD" w:rsidTr="00C47B38">
        <w:trPr>
          <w:trHeight w:hRule="exact" w:val="454"/>
        </w:trPr>
        <w:tc>
          <w:tcPr>
            <w:tcW w:w="534" w:type="dxa"/>
            <w:vAlign w:val="center"/>
          </w:tcPr>
          <w:p w:rsidR="00D70236" w:rsidRPr="00230EDD" w:rsidRDefault="00D70236" w:rsidP="00D70236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976" w:type="dxa"/>
          </w:tcPr>
          <w:p w:rsidR="00D70236" w:rsidRPr="00230EDD" w:rsidRDefault="00D70236" w:rsidP="00230EDD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23" w:type="dxa"/>
          </w:tcPr>
          <w:p w:rsidR="00D70236" w:rsidRDefault="00D70236" w:rsidP="00230EDD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D70236" w:rsidRDefault="00D70236" w:rsidP="00230EDD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D70236" w:rsidRDefault="00D70236" w:rsidP="00230EDD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61" w:type="dxa"/>
          </w:tcPr>
          <w:p w:rsidR="00D70236" w:rsidRDefault="00D70236" w:rsidP="00230EDD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45" w:type="dxa"/>
          </w:tcPr>
          <w:p w:rsidR="00D70236" w:rsidRDefault="00D70236" w:rsidP="00230EDD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D70236" w:rsidRDefault="00D70236" w:rsidP="00230EDD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70236" w:rsidRPr="00230EDD" w:rsidTr="00C47B38">
        <w:trPr>
          <w:trHeight w:hRule="exact" w:val="454"/>
        </w:trPr>
        <w:tc>
          <w:tcPr>
            <w:tcW w:w="534" w:type="dxa"/>
            <w:vAlign w:val="center"/>
          </w:tcPr>
          <w:p w:rsidR="00D70236" w:rsidRDefault="00D70236" w:rsidP="00D70236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976" w:type="dxa"/>
          </w:tcPr>
          <w:p w:rsidR="00D70236" w:rsidRPr="00230EDD" w:rsidRDefault="00D70236" w:rsidP="00230EDD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23" w:type="dxa"/>
          </w:tcPr>
          <w:p w:rsidR="00D70236" w:rsidRDefault="00D70236" w:rsidP="00230EDD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D70236" w:rsidRDefault="00D70236" w:rsidP="00230EDD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D70236" w:rsidRDefault="00D70236" w:rsidP="00230EDD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61" w:type="dxa"/>
          </w:tcPr>
          <w:p w:rsidR="00D70236" w:rsidRDefault="00D70236" w:rsidP="00230EDD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45" w:type="dxa"/>
          </w:tcPr>
          <w:p w:rsidR="00D70236" w:rsidRDefault="00D70236" w:rsidP="00230EDD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D70236" w:rsidRDefault="00D70236" w:rsidP="00230EDD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70236" w:rsidRPr="00230EDD" w:rsidTr="00C47B38">
        <w:trPr>
          <w:trHeight w:hRule="exact" w:val="454"/>
        </w:trPr>
        <w:tc>
          <w:tcPr>
            <w:tcW w:w="534" w:type="dxa"/>
            <w:vAlign w:val="center"/>
          </w:tcPr>
          <w:p w:rsidR="00D70236" w:rsidRDefault="00D70236" w:rsidP="00D70236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…</w:t>
            </w:r>
          </w:p>
        </w:tc>
        <w:tc>
          <w:tcPr>
            <w:tcW w:w="2976" w:type="dxa"/>
          </w:tcPr>
          <w:p w:rsidR="00D70236" w:rsidRPr="00230EDD" w:rsidRDefault="00D70236" w:rsidP="00230EDD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23" w:type="dxa"/>
          </w:tcPr>
          <w:p w:rsidR="00D70236" w:rsidRDefault="00D70236" w:rsidP="00230EDD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D70236" w:rsidRDefault="00D70236" w:rsidP="00230EDD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D70236" w:rsidRDefault="00D70236" w:rsidP="00230EDD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61" w:type="dxa"/>
          </w:tcPr>
          <w:p w:rsidR="00D70236" w:rsidRDefault="00D70236" w:rsidP="00230EDD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45" w:type="dxa"/>
          </w:tcPr>
          <w:p w:rsidR="00D70236" w:rsidRDefault="00D70236" w:rsidP="00230EDD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D70236" w:rsidRDefault="00D70236" w:rsidP="00230EDD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47B38" w:rsidRPr="00230EDD" w:rsidTr="00C47B38">
        <w:trPr>
          <w:trHeight w:hRule="exact" w:val="454"/>
        </w:trPr>
        <w:tc>
          <w:tcPr>
            <w:tcW w:w="534" w:type="dxa"/>
            <w:shd w:val="clear" w:color="auto" w:fill="DAEEF3" w:themeFill="accent5" w:themeFillTint="33"/>
            <w:vAlign w:val="center"/>
          </w:tcPr>
          <w:p w:rsidR="00D70236" w:rsidRPr="00230EDD" w:rsidRDefault="00D70236" w:rsidP="001A3254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II</w:t>
            </w:r>
          </w:p>
        </w:tc>
        <w:tc>
          <w:tcPr>
            <w:tcW w:w="2976" w:type="dxa"/>
            <w:shd w:val="clear" w:color="auto" w:fill="DAEEF3" w:themeFill="accent5" w:themeFillTint="33"/>
            <w:vAlign w:val="center"/>
          </w:tcPr>
          <w:p w:rsidR="00D70236" w:rsidRPr="00230EDD" w:rsidRDefault="00D70236" w:rsidP="001A3254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Udziały</w:t>
            </w:r>
          </w:p>
        </w:tc>
        <w:tc>
          <w:tcPr>
            <w:tcW w:w="1023" w:type="dxa"/>
            <w:shd w:val="clear" w:color="auto" w:fill="DAEEF3" w:themeFill="accent5" w:themeFillTint="33"/>
            <w:vAlign w:val="center"/>
          </w:tcPr>
          <w:p w:rsidR="00D70236" w:rsidRDefault="00D70236" w:rsidP="001A3254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D70236" w:rsidRDefault="00D70236" w:rsidP="001A3254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DAEEF3" w:themeFill="accent5" w:themeFillTint="33"/>
            <w:vAlign w:val="center"/>
          </w:tcPr>
          <w:p w:rsidR="00D70236" w:rsidRDefault="00D70236" w:rsidP="001A3254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61" w:type="dxa"/>
            <w:shd w:val="clear" w:color="auto" w:fill="DAEEF3" w:themeFill="accent5" w:themeFillTint="33"/>
            <w:vAlign w:val="center"/>
          </w:tcPr>
          <w:p w:rsidR="00D70236" w:rsidRDefault="00D70236" w:rsidP="001A3254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DAEEF3" w:themeFill="accent5" w:themeFillTint="33"/>
            <w:vAlign w:val="center"/>
          </w:tcPr>
          <w:p w:rsidR="00D70236" w:rsidRDefault="00D70236" w:rsidP="001A3254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DAEEF3" w:themeFill="accent5" w:themeFillTint="33"/>
            <w:vAlign w:val="center"/>
          </w:tcPr>
          <w:p w:rsidR="00D70236" w:rsidRDefault="00D70236" w:rsidP="001A3254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70236" w:rsidRPr="00230EDD" w:rsidTr="00C47B38">
        <w:trPr>
          <w:trHeight w:hRule="exact" w:val="454"/>
        </w:trPr>
        <w:tc>
          <w:tcPr>
            <w:tcW w:w="534" w:type="dxa"/>
            <w:vAlign w:val="center"/>
          </w:tcPr>
          <w:p w:rsidR="00D70236" w:rsidRPr="00230EDD" w:rsidRDefault="00D70236" w:rsidP="001A3254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976" w:type="dxa"/>
          </w:tcPr>
          <w:p w:rsidR="00D70236" w:rsidRPr="00230EDD" w:rsidRDefault="00D70236" w:rsidP="001A3254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23" w:type="dxa"/>
          </w:tcPr>
          <w:p w:rsidR="00D70236" w:rsidRDefault="00D70236" w:rsidP="001A3254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D70236" w:rsidRDefault="00D70236" w:rsidP="001A3254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D70236" w:rsidRDefault="00D70236" w:rsidP="001A3254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61" w:type="dxa"/>
          </w:tcPr>
          <w:p w:rsidR="00D70236" w:rsidRDefault="00D70236" w:rsidP="001A3254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45" w:type="dxa"/>
          </w:tcPr>
          <w:p w:rsidR="00D70236" w:rsidRDefault="00D70236" w:rsidP="001A3254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D70236" w:rsidRDefault="00D70236" w:rsidP="001A3254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70236" w:rsidRPr="00230EDD" w:rsidTr="00C47B38">
        <w:trPr>
          <w:trHeight w:hRule="exact" w:val="454"/>
        </w:trPr>
        <w:tc>
          <w:tcPr>
            <w:tcW w:w="534" w:type="dxa"/>
            <w:vAlign w:val="center"/>
          </w:tcPr>
          <w:p w:rsidR="00D70236" w:rsidRDefault="00D70236" w:rsidP="001A3254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976" w:type="dxa"/>
          </w:tcPr>
          <w:p w:rsidR="00D70236" w:rsidRPr="00230EDD" w:rsidRDefault="00D70236" w:rsidP="001A3254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23" w:type="dxa"/>
          </w:tcPr>
          <w:p w:rsidR="00D70236" w:rsidRDefault="00D70236" w:rsidP="001A3254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D70236" w:rsidRDefault="00D70236" w:rsidP="001A3254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D70236" w:rsidRDefault="00D70236" w:rsidP="001A3254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61" w:type="dxa"/>
          </w:tcPr>
          <w:p w:rsidR="00D70236" w:rsidRDefault="00D70236" w:rsidP="001A3254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45" w:type="dxa"/>
          </w:tcPr>
          <w:p w:rsidR="00D70236" w:rsidRDefault="00D70236" w:rsidP="001A3254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D70236" w:rsidRDefault="00D70236" w:rsidP="001A3254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70236" w:rsidRPr="00230EDD" w:rsidTr="00C47B38">
        <w:trPr>
          <w:trHeight w:hRule="exact" w:val="454"/>
        </w:trPr>
        <w:tc>
          <w:tcPr>
            <w:tcW w:w="534" w:type="dxa"/>
            <w:vAlign w:val="center"/>
          </w:tcPr>
          <w:p w:rsidR="00D70236" w:rsidRDefault="00D70236" w:rsidP="001A3254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…</w:t>
            </w:r>
          </w:p>
        </w:tc>
        <w:tc>
          <w:tcPr>
            <w:tcW w:w="2976" w:type="dxa"/>
          </w:tcPr>
          <w:p w:rsidR="00D70236" w:rsidRPr="00230EDD" w:rsidRDefault="00D70236" w:rsidP="001A3254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23" w:type="dxa"/>
          </w:tcPr>
          <w:p w:rsidR="00D70236" w:rsidRDefault="00D70236" w:rsidP="001A3254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D70236" w:rsidRDefault="00D70236" w:rsidP="001A3254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D70236" w:rsidRDefault="00D70236" w:rsidP="001A3254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61" w:type="dxa"/>
          </w:tcPr>
          <w:p w:rsidR="00D70236" w:rsidRDefault="00D70236" w:rsidP="001A3254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45" w:type="dxa"/>
          </w:tcPr>
          <w:p w:rsidR="00D70236" w:rsidRDefault="00D70236" w:rsidP="001A3254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D70236" w:rsidRDefault="00D70236" w:rsidP="001A3254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47B38" w:rsidRPr="00230EDD" w:rsidTr="00C47B38">
        <w:trPr>
          <w:trHeight w:hRule="exact" w:val="454"/>
        </w:trPr>
        <w:tc>
          <w:tcPr>
            <w:tcW w:w="534" w:type="dxa"/>
            <w:shd w:val="clear" w:color="auto" w:fill="DAEEF3" w:themeFill="accent5" w:themeFillTint="33"/>
            <w:vAlign w:val="center"/>
          </w:tcPr>
          <w:p w:rsidR="00D70236" w:rsidRPr="00230EDD" w:rsidRDefault="00D70236" w:rsidP="001A3254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III</w:t>
            </w:r>
          </w:p>
        </w:tc>
        <w:tc>
          <w:tcPr>
            <w:tcW w:w="2976" w:type="dxa"/>
            <w:shd w:val="clear" w:color="auto" w:fill="DAEEF3" w:themeFill="accent5" w:themeFillTint="33"/>
            <w:vAlign w:val="center"/>
          </w:tcPr>
          <w:p w:rsidR="00D70236" w:rsidRPr="00230EDD" w:rsidRDefault="00D70236" w:rsidP="001A3254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Dłużne papiery wartościowe</w:t>
            </w:r>
          </w:p>
        </w:tc>
        <w:tc>
          <w:tcPr>
            <w:tcW w:w="1023" w:type="dxa"/>
            <w:shd w:val="clear" w:color="auto" w:fill="DAEEF3" w:themeFill="accent5" w:themeFillTint="33"/>
            <w:vAlign w:val="center"/>
          </w:tcPr>
          <w:p w:rsidR="00D70236" w:rsidRDefault="00D70236" w:rsidP="001A3254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D70236" w:rsidRDefault="00D70236" w:rsidP="001A3254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DAEEF3" w:themeFill="accent5" w:themeFillTint="33"/>
            <w:vAlign w:val="center"/>
          </w:tcPr>
          <w:p w:rsidR="00D70236" w:rsidRDefault="00D70236" w:rsidP="001A3254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61" w:type="dxa"/>
            <w:shd w:val="clear" w:color="auto" w:fill="DAEEF3" w:themeFill="accent5" w:themeFillTint="33"/>
            <w:vAlign w:val="center"/>
          </w:tcPr>
          <w:p w:rsidR="00D70236" w:rsidRDefault="00D70236" w:rsidP="001A3254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DAEEF3" w:themeFill="accent5" w:themeFillTint="33"/>
            <w:vAlign w:val="center"/>
          </w:tcPr>
          <w:p w:rsidR="00D70236" w:rsidRDefault="00D70236" w:rsidP="001A3254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DAEEF3" w:themeFill="accent5" w:themeFillTint="33"/>
            <w:vAlign w:val="center"/>
          </w:tcPr>
          <w:p w:rsidR="00D70236" w:rsidRDefault="00D70236" w:rsidP="001A3254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70236" w:rsidRPr="00230EDD" w:rsidTr="00C47B38">
        <w:trPr>
          <w:trHeight w:hRule="exact" w:val="454"/>
        </w:trPr>
        <w:tc>
          <w:tcPr>
            <w:tcW w:w="534" w:type="dxa"/>
            <w:vAlign w:val="center"/>
          </w:tcPr>
          <w:p w:rsidR="00D70236" w:rsidRPr="00230EDD" w:rsidRDefault="00D70236" w:rsidP="001A3254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976" w:type="dxa"/>
          </w:tcPr>
          <w:p w:rsidR="00D70236" w:rsidRPr="00230EDD" w:rsidRDefault="00D70236" w:rsidP="00230EDD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23" w:type="dxa"/>
          </w:tcPr>
          <w:p w:rsidR="00D70236" w:rsidRDefault="00D70236" w:rsidP="00230EDD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D70236" w:rsidRDefault="00D70236" w:rsidP="00230EDD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D70236" w:rsidRDefault="00D70236" w:rsidP="00230EDD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61" w:type="dxa"/>
          </w:tcPr>
          <w:p w:rsidR="00D70236" w:rsidRDefault="00D70236" w:rsidP="00230EDD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45" w:type="dxa"/>
          </w:tcPr>
          <w:p w:rsidR="00D70236" w:rsidRDefault="00D70236" w:rsidP="00230EDD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D70236" w:rsidRDefault="00D70236" w:rsidP="00230EDD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70236" w:rsidRPr="00230EDD" w:rsidTr="00C47B38">
        <w:trPr>
          <w:trHeight w:hRule="exact" w:val="454"/>
        </w:trPr>
        <w:tc>
          <w:tcPr>
            <w:tcW w:w="534" w:type="dxa"/>
            <w:vAlign w:val="center"/>
          </w:tcPr>
          <w:p w:rsidR="00D70236" w:rsidRDefault="00D70236" w:rsidP="001A3254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976" w:type="dxa"/>
          </w:tcPr>
          <w:p w:rsidR="00D70236" w:rsidRPr="00230EDD" w:rsidRDefault="00D70236" w:rsidP="00230EDD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23" w:type="dxa"/>
          </w:tcPr>
          <w:p w:rsidR="00D70236" w:rsidRDefault="00D70236" w:rsidP="00230EDD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D70236" w:rsidRDefault="00D70236" w:rsidP="00230EDD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D70236" w:rsidRDefault="00D70236" w:rsidP="00230EDD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61" w:type="dxa"/>
          </w:tcPr>
          <w:p w:rsidR="00D70236" w:rsidRDefault="00D70236" w:rsidP="00230EDD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45" w:type="dxa"/>
          </w:tcPr>
          <w:p w:rsidR="00D70236" w:rsidRDefault="00D70236" w:rsidP="00230EDD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D70236" w:rsidRDefault="00D70236" w:rsidP="00230EDD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70236" w:rsidRPr="00230EDD" w:rsidTr="00C47B38">
        <w:trPr>
          <w:trHeight w:hRule="exact" w:val="454"/>
        </w:trPr>
        <w:tc>
          <w:tcPr>
            <w:tcW w:w="534" w:type="dxa"/>
            <w:vAlign w:val="center"/>
          </w:tcPr>
          <w:p w:rsidR="00D70236" w:rsidRDefault="00D70236" w:rsidP="001A3254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…</w:t>
            </w:r>
          </w:p>
        </w:tc>
        <w:tc>
          <w:tcPr>
            <w:tcW w:w="2976" w:type="dxa"/>
          </w:tcPr>
          <w:p w:rsidR="00D70236" w:rsidRPr="00230EDD" w:rsidRDefault="00D70236" w:rsidP="00230EDD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23" w:type="dxa"/>
          </w:tcPr>
          <w:p w:rsidR="00D70236" w:rsidRDefault="00D70236" w:rsidP="00230EDD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D70236" w:rsidRDefault="00D70236" w:rsidP="00230EDD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D70236" w:rsidRDefault="00D70236" w:rsidP="00230EDD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61" w:type="dxa"/>
          </w:tcPr>
          <w:p w:rsidR="00D70236" w:rsidRDefault="00D70236" w:rsidP="00230EDD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45" w:type="dxa"/>
          </w:tcPr>
          <w:p w:rsidR="00D70236" w:rsidRDefault="00D70236" w:rsidP="00230EDD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D70236" w:rsidRDefault="00D70236" w:rsidP="00230EDD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70236" w:rsidRPr="00230EDD" w:rsidTr="00C47B38">
        <w:trPr>
          <w:trHeight w:hRule="exact" w:val="454"/>
        </w:trPr>
        <w:tc>
          <w:tcPr>
            <w:tcW w:w="534" w:type="dxa"/>
            <w:shd w:val="clear" w:color="auto" w:fill="FFFFCC"/>
            <w:vAlign w:val="center"/>
          </w:tcPr>
          <w:p w:rsidR="00D70236" w:rsidRDefault="00D70236" w:rsidP="00D70236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FFFFCC"/>
            <w:vAlign w:val="center"/>
          </w:tcPr>
          <w:p w:rsidR="00D70236" w:rsidRPr="00230EDD" w:rsidRDefault="00D70236" w:rsidP="00D70236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RAZEM</w:t>
            </w:r>
          </w:p>
        </w:tc>
        <w:tc>
          <w:tcPr>
            <w:tcW w:w="1023" w:type="dxa"/>
            <w:shd w:val="clear" w:color="auto" w:fill="FFFFCC"/>
            <w:vAlign w:val="center"/>
          </w:tcPr>
          <w:p w:rsidR="00D70236" w:rsidRDefault="00D70236" w:rsidP="00D70236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CC"/>
            <w:vAlign w:val="center"/>
          </w:tcPr>
          <w:p w:rsidR="00D70236" w:rsidRDefault="00D70236" w:rsidP="00D70236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CC"/>
            <w:vAlign w:val="center"/>
          </w:tcPr>
          <w:p w:rsidR="00D70236" w:rsidRDefault="00D70236" w:rsidP="00D70236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61" w:type="dxa"/>
            <w:shd w:val="clear" w:color="auto" w:fill="FFFFCC"/>
            <w:vAlign w:val="center"/>
          </w:tcPr>
          <w:p w:rsidR="00D70236" w:rsidRDefault="00D70236" w:rsidP="00D70236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FFFFCC"/>
            <w:vAlign w:val="center"/>
          </w:tcPr>
          <w:p w:rsidR="00D70236" w:rsidRDefault="00D70236" w:rsidP="00D70236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CC"/>
            <w:vAlign w:val="center"/>
          </w:tcPr>
          <w:p w:rsidR="00D70236" w:rsidRDefault="00D70236" w:rsidP="00D70236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216DFF" w:rsidRDefault="00216DFF" w:rsidP="00216DFF">
      <w:pPr>
        <w:rPr>
          <w:rFonts w:ascii="Times New Roman" w:hAnsi="Times New Roman" w:cs="Times New Roman"/>
          <w:b/>
          <w:sz w:val="20"/>
          <w:szCs w:val="20"/>
        </w:rPr>
      </w:pPr>
    </w:p>
    <w:p w:rsidR="002462D2" w:rsidRPr="00216DFF" w:rsidRDefault="00216DFF" w:rsidP="00216DFF">
      <w:pPr>
        <w:rPr>
          <w:b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7) </w:t>
      </w:r>
      <w:r w:rsidR="002462D2" w:rsidRPr="00216D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Punkt</w:t>
      </w:r>
      <w:r w:rsidR="002462D2" w:rsidRPr="00216DFF">
        <w:rPr>
          <w:rFonts w:ascii="Times New Roman" w:eastAsia="Times New Roman" w:hAnsi="Times New Roman" w:cs="Times New Roman"/>
          <w:b/>
          <w:spacing w:val="18"/>
          <w:sz w:val="24"/>
          <w:szCs w:val="24"/>
        </w:rPr>
        <w:t xml:space="preserve"> </w:t>
      </w:r>
      <w:r w:rsidR="002462D2" w:rsidRPr="00216D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1.7.</w:t>
      </w:r>
    </w:p>
    <w:p w:rsidR="002462D2" w:rsidRDefault="002462D2" w:rsidP="002462D2">
      <w:pPr>
        <w:tabs>
          <w:tab w:val="left" w:pos="3234"/>
          <w:tab w:val="left" w:pos="3577"/>
          <w:tab w:val="left" w:pos="5429"/>
          <w:tab w:val="left" w:pos="6717"/>
          <w:tab w:val="left" w:pos="8220"/>
          <w:tab w:val="left" w:pos="9403"/>
        </w:tabs>
        <w:spacing w:after="0" w:line="360" w:lineRule="auto"/>
        <w:ind w:right="-2"/>
        <w:jc w:val="both"/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Dane</w:t>
      </w:r>
      <w:r>
        <w:rPr>
          <w:rFonts w:ascii="Times New Roman" w:eastAsia="Times New Roman" w:hAnsi="Times New Roman" w:cs="Times New Roman"/>
          <w:b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odpisach</w:t>
      </w:r>
      <w:r>
        <w:rPr>
          <w:rFonts w:ascii="Times New Roman" w:eastAsia="Times New Roman" w:hAnsi="Times New Roman" w:cs="Times New Roman"/>
          <w:b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aktualizujących</w:t>
      </w:r>
      <w:r>
        <w:rPr>
          <w:rFonts w:ascii="Times New Roman" w:eastAsia="Times New Roman" w:hAnsi="Times New Roman" w:cs="Times New Roman"/>
          <w:b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wartość</w:t>
      </w:r>
      <w:r>
        <w:rPr>
          <w:rFonts w:ascii="Times New Roman" w:eastAsia="Times New Roman" w:hAnsi="Times New Roman" w:cs="Times New Roman"/>
          <w:b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należności,</w:t>
      </w:r>
      <w:r>
        <w:rPr>
          <w:rFonts w:ascii="Times New Roman" w:eastAsia="Times New Roman" w:hAnsi="Times New Roman" w:cs="Times New Roman"/>
          <w:b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b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wskazaniem</w:t>
      </w:r>
      <w:r>
        <w:rPr>
          <w:rFonts w:ascii="Times New Roman" w:eastAsia="Times New Roman" w:hAnsi="Times New Roman" w:cs="Times New Roman"/>
          <w:b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stanu</w:t>
      </w:r>
      <w:r>
        <w:rPr>
          <w:rFonts w:ascii="Times New Roman" w:eastAsia="Times New Roman" w:hAnsi="Times New Roman" w:cs="Times New Roman"/>
          <w:b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b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początek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  <w:szCs w:val="24"/>
        </w:rPr>
        <w:t>roku</w:t>
      </w:r>
      <w:r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  <w:szCs w:val="24"/>
        </w:rPr>
        <w:t>obrotowego,</w:t>
      </w:r>
      <w:r>
        <w:rPr>
          <w:rFonts w:ascii="Times New Roman" w:eastAsia="Times New Roman" w:hAnsi="Times New Roman" w:cs="Times New Roman"/>
          <w:b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  <w:szCs w:val="24"/>
        </w:rPr>
        <w:t>zwiększeniach,</w:t>
      </w:r>
      <w:r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  <w:szCs w:val="24"/>
        </w:rPr>
        <w:t>wykorzystaniu,</w:t>
      </w:r>
      <w:r>
        <w:rPr>
          <w:rFonts w:ascii="Times New Roman" w:eastAsia="Times New Roman" w:hAnsi="Times New Roman" w:cs="Times New Roman"/>
          <w:b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  <w:szCs w:val="24"/>
        </w:rPr>
        <w:t>rozwiązaniu</w:t>
      </w:r>
      <w:r>
        <w:rPr>
          <w:rFonts w:ascii="Times New Roman" w:eastAsia="Times New Roman" w:hAnsi="Times New Roman" w:cs="Times New Roman"/>
          <w:b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3"/>
          <w:sz w:val="24"/>
          <w:szCs w:val="24"/>
        </w:rPr>
        <w:t>stanie</w:t>
      </w:r>
      <w:r>
        <w:rPr>
          <w:rFonts w:ascii="Times New Roman" w:eastAsia="Times New Roman" w:hAnsi="Times New Roman" w:cs="Times New Roman"/>
          <w:b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7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b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  <w:szCs w:val="24"/>
        </w:rPr>
        <w:t>koniec</w:t>
      </w:r>
      <w:r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  <w:szCs w:val="24"/>
        </w:rPr>
        <w:t>roku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obrotowego,</w:t>
      </w:r>
      <w: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z</w:t>
      </w:r>
      <w: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</w:rPr>
        <w:t>uwzględnieniem</w:t>
      </w:r>
      <w: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</w:rPr>
        <w:t>należności</w:t>
      </w:r>
      <w:r>
        <w:t xml:space="preserve"> 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finansowych</w:t>
      </w:r>
      <w: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jednostek</w:t>
      </w:r>
      <w: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</w:rPr>
        <w:t>samorządu</w:t>
      </w:r>
      <w: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terytorialnego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(stan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pożyczek</w:t>
      </w:r>
      <w:r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zagrożonych).</w:t>
      </w:r>
    </w:p>
    <w:p w:rsidR="002462D2" w:rsidRDefault="002462D2" w:rsidP="002462D2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Wysokość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odpisów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aktualizujących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należności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można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zaprezentować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następującej</w:t>
      </w:r>
      <w: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szcze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gółowości:</w:t>
      </w:r>
    </w:p>
    <w:p w:rsidR="002462D2" w:rsidRPr="002462D2" w:rsidRDefault="002462D2" w:rsidP="00C436FB">
      <w:pPr>
        <w:pStyle w:val="Akapitzlist"/>
        <w:numPr>
          <w:ilvl w:val="0"/>
          <w:numId w:val="5"/>
        </w:numPr>
        <w:spacing w:after="0" w:line="360" w:lineRule="auto"/>
        <w:ind w:left="567" w:hanging="567"/>
        <w:jc w:val="both"/>
      </w:pPr>
      <w:r w:rsidRPr="002462D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wysokość</w:t>
      </w:r>
      <w:r w:rsidRPr="002462D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462D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odpisów</w:t>
      </w:r>
      <w:r w:rsidRPr="002462D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462D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aktualizujących</w:t>
      </w:r>
      <w:r w:rsidRPr="002462D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462D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wartość</w:t>
      </w:r>
      <w:r w:rsidRPr="002462D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462D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należności</w:t>
      </w:r>
      <w:r w:rsidRPr="002462D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462D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według</w:t>
      </w:r>
      <w:r w:rsidRPr="002462D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462D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stanu</w:t>
      </w:r>
      <w:r w:rsidRPr="002462D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462D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na</w:t>
      </w:r>
      <w:r w:rsidRPr="002462D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462D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początek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462D2">
        <w:rPr>
          <w:rFonts w:ascii="Times New Roman" w:eastAsia="Times New Roman" w:hAnsi="Times New Roman" w:cs="Times New Roman"/>
          <w:color w:val="000000"/>
          <w:sz w:val="24"/>
          <w:szCs w:val="24"/>
        </w:rPr>
        <w:t>roku</w:t>
      </w:r>
      <w:r w:rsidRPr="002462D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462D2">
        <w:rPr>
          <w:rFonts w:ascii="Times New Roman" w:eastAsia="Times New Roman" w:hAnsi="Times New Roman" w:cs="Times New Roman"/>
          <w:color w:val="000000"/>
          <w:sz w:val="24"/>
          <w:szCs w:val="24"/>
        </w:rPr>
        <w:t>obrotowego,</w:t>
      </w:r>
    </w:p>
    <w:p w:rsidR="002462D2" w:rsidRPr="002462D2" w:rsidRDefault="002462D2" w:rsidP="00C436FB">
      <w:pPr>
        <w:pStyle w:val="Akapitzlist"/>
        <w:numPr>
          <w:ilvl w:val="0"/>
          <w:numId w:val="5"/>
        </w:numPr>
        <w:spacing w:after="0" w:line="360" w:lineRule="auto"/>
        <w:ind w:left="567" w:hanging="567"/>
        <w:jc w:val="both"/>
      </w:pPr>
      <w:r w:rsidRPr="002462D2">
        <w:rPr>
          <w:rFonts w:ascii="Times New Roman" w:eastAsia="Times New Roman" w:hAnsi="Times New Roman" w:cs="Times New Roman"/>
          <w:color w:val="000000"/>
          <w:sz w:val="24"/>
          <w:szCs w:val="24"/>
        </w:rPr>
        <w:t>wysokość</w:t>
      </w:r>
      <w:r w:rsidRPr="002462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62D2">
        <w:rPr>
          <w:rFonts w:ascii="Times New Roman" w:eastAsia="Times New Roman" w:hAnsi="Times New Roman" w:cs="Times New Roman"/>
          <w:color w:val="000000"/>
          <w:sz w:val="24"/>
          <w:szCs w:val="24"/>
        </w:rPr>
        <w:t>odpisów</w:t>
      </w:r>
      <w:r w:rsidRPr="002462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62D2">
        <w:rPr>
          <w:rFonts w:ascii="Times New Roman" w:eastAsia="Times New Roman" w:hAnsi="Times New Roman" w:cs="Times New Roman"/>
          <w:color w:val="000000"/>
          <w:sz w:val="24"/>
          <w:szCs w:val="24"/>
        </w:rPr>
        <w:t>aktualizujących</w:t>
      </w:r>
      <w:r w:rsidRPr="002462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62D2">
        <w:rPr>
          <w:rFonts w:ascii="Times New Roman" w:eastAsia="Times New Roman" w:hAnsi="Times New Roman" w:cs="Times New Roman"/>
          <w:color w:val="000000"/>
          <w:sz w:val="24"/>
          <w:szCs w:val="24"/>
        </w:rPr>
        <w:t>wartość</w:t>
      </w:r>
      <w:r w:rsidRPr="002462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62D2">
        <w:rPr>
          <w:rFonts w:ascii="Times New Roman" w:eastAsia="Times New Roman" w:hAnsi="Times New Roman" w:cs="Times New Roman"/>
          <w:color w:val="000000"/>
          <w:sz w:val="24"/>
          <w:szCs w:val="24"/>
        </w:rPr>
        <w:t>należności</w:t>
      </w:r>
      <w:r w:rsidRPr="002462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62D2">
        <w:rPr>
          <w:rFonts w:ascii="Times New Roman" w:eastAsia="Times New Roman" w:hAnsi="Times New Roman" w:cs="Times New Roman"/>
          <w:color w:val="000000"/>
          <w:sz w:val="24"/>
          <w:szCs w:val="24"/>
        </w:rPr>
        <w:t>utworzonych</w:t>
      </w:r>
      <w:r w:rsidRPr="002462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62D2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2462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62D2">
        <w:rPr>
          <w:rFonts w:ascii="Times New Roman" w:eastAsia="Times New Roman" w:hAnsi="Times New Roman" w:cs="Times New Roman"/>
          <w:color w:val="000000"/>
          <w:sz w:val="24"/>
          <w:szCs w:val="24"/>
        </w:rPr>
        <w:t>trakcie</w:t>
      </w:r>
      <w:r w:rsidRPr="002462D2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2462D2">
        <w:rPr>
          <w:rFonts w:ascii="Times New Roman" w:eastAsia="Times New Roman" w:hAnsi="Times New Roman" w:cs="Times New Roman"/>
          <w:color w:val="000000"/>
          <w:sz w:val="24"/>
          <w:szCs w:val="24"/>
        </w:rPr>
        <w:t>roku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462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obro</w:t>
      </w:r>
      <w:r w:rsidRPr="002462D2">
        <w:rPr>
          <w:rFonts w:ascii="Times New Roman" w:eastAsia="Times New Roman" w:hAnsi="Times New Roman" w:cs="Times New Roman"/>
          <w:color w:val="000000"/>
          <w:sz w:val="24"/>
          <w:szCs w:val="24"/>
        </w:rPr>
        <w:t>towego,</w:t>
      </w:r>
    </w:p>
    <w:p w:rsidR="002462D2" w:rsidRPr="002462D2" w:rsidRDefault="002462D2" w:rsidP="00C436FB">
      <w:pPr>
        <w:pStyle w:val="Akapitzlist"/>
        <w:numPr>
          <w:ilvl w:val="0"/>
          <w:numId w:val="5"/>
        </w:numPr>
        <w:spacing w:after="0" w:line="360" w:lineRule="auto"/>
        <w:ind w:left="567" w:hanging="567"/>
        <w:jc w:val="both"/>
      </w:pPr>
      <w:r w:rsidRPr="002462D2">
        <w:rPr>
          <w:rFonts w:ascii="Times New Roman" w:eastAsia="Times New Roman" w:hAnsi="Times New Roman" w:cs="Times New Roman"/>
          <w:color w:val="000000"/>
          <w:sz w:val="24"/>
          <w:szCs w:val="24"/>
        </w:rPr>
        <w:t>wysokość</w:t>
      </w:r>
      <w:r w:rsidRPr="002462D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  </w:t>
      </w:r>
      <w:r w:rsidRPr="002462D2">
        <w:rPr>
          <w:rFonts w:ascii="Times New Roman" w:eastAsia="Times New Roman" w:hAnsi="Times New Roman" w:cs="Times New Roman"/>
          <w:color w:val="000000"/>
          <w:sz w:val="24"/>
          <w:szCs w:val="24"/>
        </w:rPr>
        <w:t>wykorzystanych</w:t>
      </w:r>
      <w:r w:rsidRPr="002462D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  </w:t>
      </w:r>
      <w:r w:rsidRPr="002462D2">
        <w:rPr>
          <w:rFonts w:ascii="Times New Roman" w:eastAsia="Times New Roman" w:hAnsi="Times New Roman" w:cs="Times New Roman"/>
          <w:color w:val="000000"/>
          <w:sz w:val="24"/>
          <w:szCs w:val="24"/>
        </w:rPr>
        <w:t>wcześniej</w:t>
      </w:r>
      <w:r w:rsidRPr="002462D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  </w:t>
      </w:r>
      <w:r w:rsidRPr="002462D2">
        <w:rPr>
          <w:rFonts w:ascii="Times New Roman" w:eastAsia="Times New Roman" w:hAnsi="Times New Roman" w:cs="Times New Roman"/>
          <w:color w:val="000000"/>
          <w:sz w:val="24"/>
          <w:szCs w:val="24"/>
        </w:rPr>
        <w:t>utworzonych</w:t>
      </w:r>
      <w:r w:rsidRPr="002462D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  </w:t>
      </w:r>
      <w:r w:rsidRPr="002462D2">
        <w:rPr>
          <w:rFonts w:ascii="Times New Roman" w:eastAsia="Times New Roman" w:hAnsi="Times New Roman" w:cs="Times New Roman"/>
          <w:color w:val="000000"/>
          <w:sz w:val="24"/>
          <w:szCs w:val="24"/>
        </w:rPr>
        <w:t>odpisów</w:t>
      </w:r>
      <w:r w:rsidRPr="002462D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  </w:t>
      </w:r>
      <w:r w:rsidRPr="002462D2">
        <w:rPr>
          <w:rFonts w:ascii="Times New Roman" w:eastAsia="Times New Roman" w:hAnsi="Times New Roman" w:cs="Times New Roman"/>
          <w:color w:val="000000"/>
          <w:sz w:val="24"/>
          <w:szCs w:val="24"/>
        </w:rPr>
        <w:t>aktualizujących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462D2">
        <w:rPr>
          <w:rFonts w:ascii="Times New Roman" w:eastAsia="Times New Roman" w:hAnsi="Times New Roman" w:cs="Times New Roman"/>
          <w:color w:val="000000"/>
          <w:sz w:val="24"/>
          <w:szCs w:val="24"/>
        </w:rPr>
        <w:t>wartość</w:t>
      </w:r>
      <w:r w:rsidRPr="002462D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462D2">
        <w:rPr>
          <w:rFonts w:ascii="Times New Roman" w:eastAsia="Times New Roman" w:hAnsi="Times New Roman" w:cs="Times New Roman"/>
          <w:color w:val="000000"/>
          <w:sz w:val="24"/>
          <w:szCs w:val="24"/>
        </w:rPr>
        <w:t>należności,</w:t>
      </w:r>
    </w:p>
    <w:p w:rsidR="002462D2" w:rsidRPr="002462D2" w:rsidRDefault="002462D2" w:rsidP="00C436FB">
      <w:pPr>
        <w:pStyle w:val="Akapitzlist"/>
        <w:numPr>
          <w:ilvl w:val="0"/>
          <w:numId w:val="5"/>
        </w:numPr>
        <w:spacing w:after="0" w:line="360" w:lineRule="auto"/>
        <w:ind w:left="567" w:hanging="567"/>
        <w:jc w:val="both"/>
      </w:pPr>
      <w:r w:rsidRPr="002462D2">
        <w:rPr>
          <w:rFonts w:ascii="Times New Roman" w:eastAsia="Times New Roman" w:hAnsi="Times New Roman" w:cs="Times New Roman"/>
          <w:color w:val="000000"/>
          <w:sz w:val="24"/>
          <w:szCs w:val="24"/>
        </w:rPr>
        <w:t>wysokość</w:t>
      </w:r>
      <w:r w:rsidRPr="002462D2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2462D2">
        <w:rPr>
          <w:rFonts w:ascii="Times New Roman" w:eastAsia="Times New Roman" w:hAnsi="Times New Roman" w:cs="Times New Roman"/>
          <w:color w:val="000000"/>
          <w:sz w:val="24"/>
          <w:szCs w:val="24"/>
        </w:rPr>
        <w:t>rozwiązanych</w:t>
      </w:r>
      <w:r w:rsidRPr="002462D2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2462D2">
        <w:rPr>
          <w:rFonts w:ascii="Times New Roman" w:eastAsia="Times New Roman" w:hAnsi="Times New Roman" w:cs="Times New Roman"/>
          <w:color w:val="000000"/>
          <w:sz w:val="24"/>
          <w:szCs w:val="24"/>
        </w:rPr>
        <w:t>odpisów</w:t>
      </w:r>
      <w:r w:rsidRPr="002462D2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2462D2">
        <w:rPr>
          <w:rFonts w:ascii="Times New Roman" w:eastAsia="Times New Roman" w:hAnsi="Times New Roman" w:cs="Times New Roman"/>
          <w:color w:val="000000"/>
          <w:sz w:val="24"/>
          <w:szCs w:val="24"/>
        </w:rPr>
        <w:t>aktualizujących</w:t>
      </w:r>
      <w:r w:rsidRPr="002462D2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2462D2">
        <w:rPr>
          <w:rFonts w:ascii="Times New Roman" w:eastAsia="Times New Roman" w:hAnsi="Times New Roman" w:cs="Times New Roman"/>
          <w:color w:val="000000"/>
          <w:sz w:val="24"/>
          <w:szCs w:val="24"/>
        </w:rPr>
        <w:t>wartość</w:t>
      </w:r>
      <w:r w:rsidRPr="002462D2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2462D2">
        <w:rPr>
          <w:rFonts w:ascii="Times New Roman" w:eastAsia="Times New Roman" w:hAnsi="Times New Roman" w:cs="Times New Roman"/>
          <w:color w:val="000000"/>
          <w:sz w:val="24"/>
          <w:szCs w:val="24"/>
        </w:rPr>
        <w:t>należności</w:t>
      </w:r>
      <w:r w:rsidRPr="002462D2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2462D2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2462D2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2462D2">
        <w:rPr>
          <w:rFonts w:ascii="Times New Roman" w:eastAsia="Times New Roman" w:hAnsi="Times New Roman" w:cs="Times New Roman"/>
          <w:color w:val="000000"/>
          <w:sz w:val="24"/>
          <w:szCs w:val="24"/>
        </w:rPr>
        <w:t>związku</w:t>
      </w:r>
      <w:r w:rsidRPr="002462D2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2462D2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462D2">
        <w:rPr>
          <w:rFonts w:ascii="Times New Roman" w:eastAsia="Times New Roman" w:hAnsi="Times New Roman" w:cs="Times New Roman"/>
          <w:color w:val="000000"/>
          <w:sz w:val="24"/>
          <w:szCs w:val="24"/>
        </w:rPr>
        <w:t>ustaniem</w:t>
      </w:r>
      <w:r w:rsidRPr="002462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62D2">
        <w:rPr>
          <w:rFonts w:ascii="Times New Roman" w:eastAsia="Times New Roman" w:hAnsi="Times New Roman" w:cs="Times New Roman"/>
          <w:color w:val="000000"/>
          <w:sz w:val="24"/>
          <w:szCs w:val="24"/>
        </w:rPr>
        <w:t>przyczyny</w:t>
      </w:r>
      <w:r w:rsidRPr="002462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62D2">
        <w:rPr>
          <w:rFonts w:ascii="Times New Roman" w:eastAsia="Times New Roman" w:hAnsi="Times New Roman" w:cs="Times New Roman"/>
          <w:color w:val="000000"/>
          <w:sz w:val="24"/>
          <w:szCs w:val="24"/>
        </w:rPr>
        <w:t>utraty</w:t>
      </w:r>
      <w:r w:rsidRPr="002462D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462D2">
        <w:rPr>
          <w:rFonts w:ascii="Times New Roman" w:eastAsia="Times New Roman" w:hAnsi="Times New Roman" w:cs="Times New Roman"/>
          <w:color w:val="000000"/>
          <w:sz w:val="24"/>
          <w:szCs w:val="24"/>
        </w:rPr>
        <w:t>wartości,</w:t>
      </w:r>
    </w:p>
    <w:p w:rsidR="002462D2" w:rsidRDefault="002462D2" w:rsidP="00C436FB">
      <w:pPr>
        <w:pStyle w:val="Akapitzlist"/>
        <w:numPr>
          <w:ilvl w:val="0"/>
          <w:numId w:val="5"/>
        </w:numPr>
        <w:spacing w:after="0" w:line="360" w:lineRule="auto"/>
        <w:ind w:left="567" w:hanging="567"/>
        <w:jc w:val="both"/>
      </w:pPr>
      <w:r w:rsidRPr="002462D2">
        <w:rPr>
          <w:rFonts w:ascii="Times New Roman" w:eastAsia="Times New Roman" w:hAnsi="Times New Roman" w:cs="Times New Roman"/>
          <w:color w:val="000000"/>
          <w:sz w:val="24"/>
          <w:szCs w:val="24"/>
        </w:rPr>
        <w:t>wysokość</w:t>
      </w:r>
      <w:r w:rsidRPr="002462D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462D2">
        <w:rPr>
          <w:rFonts w:ascii="Times New Roman" w:eastAsia="Times New Roman" w:hAnsi="Times New Roman" w:cs="Times New Roman"/>
          <w:color w:val="000000"/>
          <w:sz w:val="24"/>
          <w:szCs w:val="24"/>
        </w:rPr>
        <w:t>odpisów</w:t>
      </w:r>
      <w:r w:rsidRPr="002462D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462D2">
        <w:rPr>
          <w:rFonts w:ascii="Times New Roman" w:eastAsia="Times New Roman" w:hAnsi="Times New Roman" w:cs="Times New Roman"/>
          <w:color w:val="000000"/>
          <w:sz w:val="24"/>
          <w:szCs w:val="24"/>
        </w:rPr>
        <w:t>aktualizujących</w:t>
      </w:r>
      <w:r w:rsidRPr="002462D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462D2">
        <w:rPr>
          <w:rFonts w:ascii="Times New Roman" w:eastAsia="Times New Roman" w:hAnsi="Times New Roman" w:cs="Times New Roman"/>
          <w:color w:val="000000"/>
          <w:sz w:val="24"/>
          <w:szCs w:val="24"/>
        </w:rPr>
        <w:t>wartość</w:t>
      </w:r>
      <w:r w:rsidRPr="002462D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462D2">
        <w:rPr>
          <w:rFonts w:ascii="Times New Roman" w:eastAsia="Times New Roman" w:hAnsi="Times New Roman" w:cs="Times New Roman"/>
          <w:color w:val="000000"/>
          <w:sz w:val="24"/>
          <w:szCs w:val="24"/>
        </w:rPr>
        <w:t>należności</w:t>
      </w:r>
      <w:r w:rsidRPr="002462D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462D2">
        <w:rPr>
          <w:rFonts w:ascii="Times New Roman" w:eastAsia="Times New Roman" w:hAnsi="Times New Roman" w:cs="Times New Roman"/>
          <w:color w:val="000000"/>
          <w:sz w:val="24"/>
          <w:szCs w:val="24"/>
        </w:rPr>
        <w:t>według</w:t>
      </w:r>
      <w:r w:rsidRPr="002462D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462D2">
        <w:rPr>
          <w:rFonts w:ascii="Times New Roman" w:eastAsia="Times New Roman" w:hAnsi="Times New Roman" w:cs="Times New Roman"/>
          <w:color w:val="000000"/>
          <w:sz w:val="24"/>
          <w:szCs w:val="24"/>
        </w:rPr>
        <w:t>stanu</w:t>
      </w:r>
      <w:r w:rsidRPr="002462D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462D2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Pr="002462D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462D2">
        <w:rPr>
          <w:rFonts w:ascii="Times New Roman" w:eastAsia="Times New Roman" w:hAnsi="Times New Roman" w:cs="Times New Roman"/>
          <w:color w:val="000000"/>
          <w:sz w:val="24"/>
          <w:szCs w:val="24"/>
        </w:rPr>
        <w:t>koniec</w:t>
      </w:r>
      <w:r w:rsidRPr="002462D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462D2">
        <w:rPr>
          <w:rFonts w:ascii="Times New Roman" w:eastAsia="Times New Roman" w:hAnsi="Times New Roman" w:cs="Times New Roman"/>
          <w:color w:val="000000"/>
          <w:sz w:val="24"/>
          <w:szCs w:val="24"/>
        </w:rPr>
        <w:t>roku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462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obro</w:t>
      </w:r>
      <w:r w:rsidRPr="002462D2">
        <w:rPr>
          <w:rFonts w:ascii="Times New Roman" w:eastAsia="Times New Roman" w:hAnsi="Times New Roman" w:cs="Times New Roman"/>
          <w:color w:val="000000"/>
          <w:sz w:val="24"/>
          <w:szCs w:val="24"/>
        </w:rPr>
        <w:t>towego.</w:t>
      </w:r>
    </w:p>
    <w:p w:rsidR="002462D2" w:rsidRDefault="002462D2" w:rsidP="002462D2"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Powyższe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należy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przedstawić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formie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poniższej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tabeli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(Tabela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6).</w:t>
      </w:r>
    </w:p>
    <w:p w:rsidR="00983878" w:rsidRDefault="00983878" w:rsidP="00F611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3878" w:rsidRPr="00BD3AE8" w:rsidRDefault="00983878" w:rsidP="00230EDD">
      <w:pPr>
        <w:spacing w:line="240" w:lineRule="auto"/>
        <w:ind w:right="-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D3AE8">
        <w:rPr>
          <w:rFonts w:ascii="Times New Roman" w:hAnsi="Times New Roman" w:cs="Times New Roman"/>
          <w:b/>
          <w:sz w:val="24"/>
          <w:szCs w:val="24"/>
        </w:rPr>
        <w:t>Tabela Nr 6.</w:t>
      </w:r>
      <w:r w:rsidRPr="00BD3AE8">
        <w:rPr>
          <w:rFonts w:ascii="Times New Roman" w:hAnsi="Times New Roman" w:cs="Times New Roman"/>
          <w:b/>
          <w:sz w:val="24"/>
          <w:szCs w:val="24"/>
        </w:rPr>
        <w:tab/>
      </w:r>
      <w:r w:rsidRPr="00BD3A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Odpisy aktualizujące</w:t>
      </w:r>
      <w:r w:rsidRPr="00BD3AE8">
        <w:rPr>
          <w:rFonts w:ascii="Times New Roman" w:eastAsia="Times New Roman" w:hAnsi="Times New Roman" w:cs="Times New Roman"/>
          <w:b/>
          <w:spacing w:val="9"/>
          <w:sz w:val="24"/>
          <w:szCs w:val="24"/>
        </w:rPr>
        <w:t xml:space="preserve"> </w:t>
      </w:r>
      <w:r w:rsidRPr="00BD3A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wartość</w:t>
      </w:r>
      <w:r w:rsidRPr="00BD3AE8">
        <w:rPr>
          <w:rFonts w:ascii="Times New Roman" w:eastAsia="Times New Roman" w:hAnsi="Times New Roman" w:cs="Times New Roman"/>
          <w:b/>
          <w:spacing w:val="9"/>
          <w:sz w:val="24"/>
          <w:szCs w:val="24"/>
        </w:rPr>
        <w:t xml:space="preserve"> </w:t>
      </w:r>
      <w:r w:rsidRPr="00BD3A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należności</w:t>
      </w:r>
    </w:p>
    <w:tbl>
      <w:tblPr>
        <w:tblStyle w:val="Tabela-Siatka"/>
        <w:tblW w:w="0" w:type="auto"/>
        <w:tblLook w:val="04A0"/>
      </w:tblPr>
      <w:tblGrid>
        <w:gridCol w:w="534"/>
        <w:gridCol w:w="1842"/>
        <w:gridCol w:w="1560"/>
        <w:gridCol w:w="1326"/>
        <w:gridCol w:w="1316"/>
        <w:gridCol w:w="1316"/>
        <w:gridCol w:w="1316"/>
      </w:tblGrid>
      <w:tr w:rsidR="002D4E39" w:rsidRPr="00C436FB" w:rsidTr="002D4E39">
        <w:trPr>
          <w:trHeight w:hRule="exact" w:val="535"/>
        </w:trPr>
        <w:tc>
          <w:tcPr>
            <w:tcW w:w="534" w:type="dxa"/>
            <w:vMerge w:val="restart"/>
            <w:vAlign w:val="center"/>
          </w:tcPr>
          <w:p w:rsidR="002D4E39" w:rsidRPr="00C436FB" w:rsidRDefault="002D4E39" w:rsidP="00C436FB">
            <w:pPr>
              <w:ind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Lp.</w:t>
            </w:r>
          </w:p>
        </w:tc>
        <w:tc>
          <w:tcPr>
            <w:tcW w:w="1842" w:type="dxa"/>
            <w:vMerge w:val="restart"/>
            <w:vAlign w:val="center"/>
          </w:tcPr>
          <w:p w:rsidR="002D4E39" w:rsidRDefault="002D4E39" w:rsidP="00C436FB">
            <w:pPr>
              <w:ind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Wyszczególnienie </w:t>
            </w:r>
          </w:p>
          <w:p w:rsidR="002D4E39" w:rsidRPr="00C436FB" w:rsidRDefault="002D4E39" w:rsidP="00C436FB">
            <w:pPr>
              <w:ind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wg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 grup należności</w:t>
            </w:r>
          </w:p>
        </w:tc>
        <w:tc>
          <w:tcPr>
            <w:tcW w:w="1560" w:type="dxa"/>
            <w:vMerge w:val="restart"/>
            <w:vAlign w:val="center"/>
          </w:tcPr>
          <w:p w:rsidR="002D4E39" w:rsidRPr="00C436FB" w:rsidRDefault="002D4E39" w:rsidP="00C436FB">
            <w:pPr>
              <w:ind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Stan odpisów aktualizujących na początek roku obrotowego</w:t>
            </w:r>
          </w:p>
        </w:tc>
        <w:tc>
          <w:tcPr>
            <w:tcW w:w="3958" w:type="dxa"/>
            <w:gridSpan w:val="3"/>
            <w:vAlign w:val="center"/>
          </w:tcPr>
          <w:p w:rsidR="002D4E39" w:rsidRPr="00C436FB" w:rsidRDefault="002D4E39" w:rsidP="00C436FB">
            <w:pPr>
              <w:ind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Zmiany stanu odpisów w ciągu roku obrotowego</w:t>
            </w:r>
          </w:p>
        </w:tc>
        <w:tc>
          <w:tcPr>
            <w:tcW w:w="1316" w:type="dxa"/>
            <w:vMerge w:val="restart"/>
            <w:vAlign w:val="center"/>
          </w:tcPr>
          <w:p w:rsidR="002D4E39" w:rsidRDefault="002D4E39" w:rsidP="00C436FB">
            <w:pPr>
              <w:ind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Stan odpisów aktualizujących na koniec roku obrotowego</w:t>
            </w:r>
          </w:p>
          <w:p w:rsidR="001B3840" w:rsidRPr="00C436FB" w:rsidRDefault="008A3C0B" w:rsidP="00C436FB">
            <w:pPr>
              <w:ind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(3+4+5+</w:t>
            </w:r>
            <w:r w:rsidR="001B3840">
              <w:rPr>
                <w:rFonts w:ascii="Times New Roman" w:hAnsi="Times New Roman" w:cs="Times New Roman"/>
                <w:b/>
                <w:sz w:val="16"/>
                <w:szCs w:val="16"/>
              </w:rPr>
              <w:t>6)</w:t>
            </w:r>
          </w:p>
        </w:tc>
      </w:tr>
      <w:tr w:rsidR="002D4E39" w:rsidRPr="00C436FB" w:rsidTr="002D4E39">
        <w:trPr>
          <w:trHeight w:hRule="exact" w:val="563"/>
        </w:trPr>
        <w:tc>
          <w:tcPr>
            <w:tcW w:w="534" w:type="dxa"/>
            <w:vMerge/>
            <w:shd w:val="clear" w:color="auto" w:fill="FFFFFF" w:themeFill="background1"/>
            <w:vAlign w:val="center"/>
          </w:tcPr>
          <w:p w:rsidR="002D4E39" w:rsidRDefault="002D4E39" w:rsidP="00C436FB">
            <w:pPr>
              <w:ind w:right="-2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  <w:vAlign w:val="center"/>
          </w:tcPr>
          <w:p w:rsidR="002D4E39" w:rsidRDefault="002D4E39" w:rsidP="00C436FB">
            <w:pPr>
              <w:ind w:right="-2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2D4E39" w:rsidRDefault="002D4E39" w:rsidP="00C436FB">
            <w:pPr>
              <w:ind w:right="-2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FFFFFF" w:themeFill="background1"/>
            <w:vAlign w:val="center"/>
          </w:tcPr>
          <w:p w:rsidR="002D4E39" w:rsidRPr="002D4E39" w:rsidRDefault="002D4E39" w:rsidP="00C436FB">
            <w:pPr>
              <w:ind w:right="-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zwiększenie (ze znakiem plus)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2D4E39" w:rsidRDefault="002D4E39" w:rsidP="00C436FB">
            <w:pPr>
              <w:ind w:right="-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wykorzystanie </w:t>
            </w:r>
          </w:p>
          <w:p w:rsidR="002D4E39" w:rsidRPr="002D4E39" w:rsidRDefault="002D4E39" w:rsidP="00C436FB">
            <w:pPr>
              <w:ind w:right="-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(ze znakiem minus)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2D4E39" w:rsidRPr="002D4E39" w:rsidRDefault="002D4E39" w:rsidP="00C436FB">
            <w:pPr>
              <w:ind w:right="-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uznane za zbędne (ze znakiem minus)</w:t>
            </w:r>
          </w:p>
        </w:tc>
        <w:tc>
          <w:tcPr>
            <w:tcW w:w="1316" w:type="dxa"/>
            <w:vMerge/>
            <w:shd w:val="clear" w:color="auto" w:fill="FFFFFF" w:themeFill="background1"/>
            <w:vAlign w:val="center"/>
          </w:tcPr>
          <w:p w:rsidR="002D4E39" w:rsidRDefault="002D4E39" w:rsidP="00C436FB">
            <w:pPr>
              <w:ind w:right="-2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983878" w:rsidRPr="00C436FB" w:rsidTr="002D4E39">
        <w:trPr>
          <w:trHeight w:hRule="exact" w:val="293"/>
        </w:trPr>
        <w:tc>
          <w:tcPr>
            <w:tcW w:w="534" w:type="dxa"/>
            <w:shd w:val="clear" w:color="auto" w:fill="FBD4B4" w:themeFill="accent6" w:themeFillTint="66"/>
            <w:vAlign w:val="center"/>
          </w:tcPr>
          <w:p w:rsidR="00983878" w:rsidRPr="00C436FB" w:rsidRDefault="00C436FB" w:rsidP="00C436FB">
            <w:pPr>
              <w:ind w:right="-2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1842" w:type="dxa"/>
            <w:shd w:val="clear" w:color="auto" w:fill="FBD4B4" w:themeFill="accent6" w:themeFillTint="66"/>
            <w:vAlign w:val="center"/>
          </w:tcPr>
          <w:p w:rsidR="00983878" w:rsidRPr="00C436FB" w:rsidRDefault="00C436FB" w:rsidP="00C436FB">
            <w:pPr>
              <w:ind w:right="-2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1560" w:type="dxa"/>
            <w:shd w:val="clear" w:color="auto" w:fill="FBD4B4" w:themeFill="accent6" w:themeFillTint="66"/>
            <w:vAlign w:val="center"/>
          </w:tcPr>
          <w:p w:rsidR="00983878" w:rsidRPr="00C436FB" w:rsidRDefault="00C436FB" w:rsidP="00C436FB">
            <w:pPr>
              <w:ind w:right="-2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1326" w:type="dxa"/>
            <w:shd w:val="clear" w:color="auto" w:fill="FBD4B4" w:themeFill="accent6" w:themeFillTint="66"/>
            <w:vAlign w:val="center"/>
          </w:tcPr>
          <w:p w:rsidR="00983878" w:rsidRPr="00C436FB" w:rsidRDefault="00C436FB" w:rsidP="00C436FB">
            <w:pPr>
              <w:ind w:right="-2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1316" w:type="dxa"/>
            <w:shd w:val="clear" w:color="auto" w:fill="FBD4B4" w:themeFill="accent6" w:themeFillTint="66"/>
            <w:vAlign w:val="center"/>
          </w:tcPr>
          <w:p w:rsidR="00983878" w:rsidRPr="00C436FB" w:rsidRDefault="00C436FB" w:rsidP="00C436FB">
            <w:pPr>
              <w:ind w:right="-2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1316" w:type="dxa"/>
            <w:shd w:val="clear" w:color="auto" w:fill="FBD4B4" w:themeFill="accent6" w:themeFillTint="66"/>
            <w:vAlign w:val="center"/>
          </w:tcPr>
          <w:p w:rsidR="00983878" w:rsidRPr="00C436FB" w:rsidRDefault="00C436FB" w:rsidP="00C436FB">
            <w:pPr>
              <w:ind w:right="-2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1316" w:type="dxa"/>
            <w:shd w:val="clear" w:color="auto" w:fill="FBD4B4" w:themeFill="accent6" w:themeFillTint="66"/>
            <w:vAlign w:val="center"/>
          </w:tcPr>
          <w:p w:rsidR="00983878" w:rsidRPr="00C436FB" w:rsidRDefault="00C436FB" w:rsidP="00C436FB">
            <w:pPr>
              <w:ind w:right="-2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7</w:t>
            </w:r>
          </w:p>
        </w:tc>
      </w:tr>
      <w:tr w:rsidR="00983878" w:rsidRPr="00C436FB" w:rsidTr="002D4E39">
        <w:trPr>
          <w:trHeight w:hRule="exact" w:val="454"/>
        </w:trPr>
        <w:tc>
          <w:tcPr>
            <w:tcW w:w="534" w:type="dxa"/>
            <w:vAlign w:val="center"/>
          </w:tcPr>
          <w:p w:rsidR="00983878" w:rsidRPr="00C436FB" w:rsidRDefault="00C436FB" w:rsidP="00C436FB">
            <w:pPr>
              <w:ind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842" w:type="dxa"/>
          </w:tcPr>
          <w:p w:rsidR="00983878" w:rsidRPr="00C436FB" w:rsidRDefault="00983878" w:rsidP="00230EDD">
            <w:pPr>
              <w:ind w:right="-2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983878" w:rsidRPr="00C436FB" w:rsidRDefault="00983878" w:rsidP="00230EDD">
            <w:pPr>
              <w:ind w:right="-2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26" w:type="dxa"/>
          </w:tcPr>
          <w:p w:rsidR="00983878" w:rsidRPr="00C436FB" w:rsidRDefault="00983878" w:rsidP="00230EDD">
            <w:pPr>
              <w:ind w:right="-2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16" w:type="dxa"/>
          </w:tcPr>
          <w:p w:rsidR="00983878" w:rsidRPr="00C436FB" w:rsidRDefault="00983878" w:rsidP="00230EDD">
            <w:pPr>
              <w:ind w:right="-2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16" w:type="dxa"/>
          </w:tcPr>
          <w:p w:rsidR="00983878" w:rsidRPr="00C436FB" w:rsidRDefault="00983878" w:rsidP="00230EDD">
            <w:pPr>
              <w:ind w:right="-2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16" w:type="dxa"/>
          </w:tcPr>
          <w:p w:rsidR="00983878" w:rsidRPr="00C436FB" w:rsidRDefault="00983878" w:rsidP="00230EDD">
            <w:pPr>
              <w:ind w:right="-2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83878" w:rsidRPr="00C436FB" w:rsidTr="002D4E39">
        <w:trPr>
          <w:trHeight w:hRule="exact" w:val="454"/>
        </w:trPr>
        <w:tc>
          <w:tcPr>
            <w:tcW w:w="534" w:type="dxa"/>
            <w:vAlign w:val="center"/>
          </w:tcPr>
          <w:p w:rsidR="00983878" w:rsidRPr="00C436FB" w:rsidRDefault="00C436FB" w:rsidP="00C436FB">
            <w:pPr>
              <w:ind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842" w:type="dxa"/>
          </w:tcPr>
          <w:p w:rsidR="00983878" w:rsidRPr="00C436FB" w:rsidRDefault="00983878" w:rsidP="00230EDD">
            <w:pPr>
              <w:ind w:right="-2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983878" w:rsidRPr="00C436FB" w:rsidRDefault="00983878" w:rsidP="00230EDD">
            <w:pPr>
              <w:ind w:right="-2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26" w:type="dxa"/>
          </w:tcPr>
          <w:p w:rsidR="00983878" w:rsidRPr="00C436FB" w:rsidRDefault="00983878" w:rsidP="00230EDD">
            <w:pPr>
              <w:ind w:right="-2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16" w:type="dxa"/>
          </w:tcPr>
          <w:p w:rsidR="00983878" w:rsidRPr="00C436FB" w:rsidRDefault="00983878" w:rsidP="00230EDD">
            <w:pPr>
              <w:ind w:right="-2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16" w:type="dxa"/>
          </w:tcPr>
          <w:p w:rsidR="00983878" w:rsidRPr="00C436FB" w:rsidRDefault="00983878" w:rsidP="00230EDD">
            <w:pPr>
              <w:ind w:right="-2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16" w:type="dxa"/>
          </w:tcPr>
          <w:p w:rsidR="00983878" w:rsidRPr="00C436FB" w:rsidRDefault="00983878" w:rsidP="00230EDD">
            <w:pPr>
              <w:ind w:right="-2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83878" w:rsidRPr="00C436FB" w:rsidTr="002D4E39">
        <w:trPr>
          <w:trHeight w:hRule="exact" w:val="454"/>
        </w:trPr>
        <w:tc>
          <w:tcPr>
            <w:tcW w:w="534" w:type="dxa"/>
            <w:vAlign w:val="center"/>
          </w:tcPr>
          <w:p w:rsidR="00983878" w:rsidRPr="00C436FB" w:rsidRDefault="00C436FB" w:rsidP="00C436FB">
            <w:pPr>
              <w:ind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842" w:type="dxa"/>
          </w:tcPr>
          <w:p w:rsidR="00983878" w:rsidRPr="00C436FB" w:rsidRDefault="00983878" w:rsidP="00230EDD">
            <w:pPr>
              <w:ind w:right="-2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983878" w:rsidRPr="00C436FB" w:rsidRDefault="00983878" w:rsidP="00230EDD">
            <w:pPr>
              <w:ind w:right="-2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26" w:type="dxa"/>
          </w:tcPr>
          <w:p w:rsidR="00983878" w:rsidRPr="00C436FB" w:rsidRDefault="00983878" w:rsidP="00230EDD">
            <w:pPr>
              <w:ind w:right="-2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16" w:type="dxa"/>
          </w:tcPr>
          <w:p w:rsidR="00983878" w:rsidRPr="00C436FB" w:rsidRDefault="00983878" w:rsidP="00230EDD">
            <w:pPr>
              <w:ind w:right="-2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16" w:type="dxa"/>
          </w:tcPr>
          <w:p w:rsidR="00983878" w:rsidRPr="00C436FB" w:rsidRDefault="00983878" w:rsidP="00230EDD">
            <w:pPr>
              <w:ind w:right="-2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16" w:type="dxa"/>
          </w:tcPr>
          <w:p w:rsidR="00983878" w:rsidRPr="00C436FB" w:rsidRDefault="00983878" w:rsidP="00230EDD">
            <w:pPr>
              <w:ind w:right="-2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436FB" w:rsidRPr="00C436FB" w:rsidTr="002D4E39">
        <w:trPr>
          <w:trHeight w:hRule="exact" w:val="454"/>
        </w:trPr>
        <w:tc>
          <w:tcPr>
            <w:tcW w:w="534" w:type="dxa"/>
            <w:shd w:val="clear" w:color="auto" w:fill="FFFFCC"/>
            <w:vAlign w:val="center"/>
          </w:tcPr>
          <w:p w:rsidR="00C436FB" w:rsidRDefault="00C436FB" w:rsidP="00C436FB">
            <w:pPr>
              <w:ind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FFFFCC"/>
            <w:vAlign w:val="center"/>
          </w:tcPr>
          <w:p w:rsidR="00C436FB" w:rsidRPr="00C436FB" w:rsidRDefault="00C436FB" w:rsidP="00C436FB">
            <w:pPr>
              <w:ind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RAZEM</w:t>
            </w:r>
          </w:p>
        </w:tc>
        <w:tc>
          <w:tcPr>
            <w:tcW w:w="1560" w:type="dxa"/>
            <w:shd w:val="clear" w:color="auto" w:fill="FFFFCC"/>
            <w:vAlign w:val="center"/>
          </w:tcPr>
          <w:p w:rsidR="00C436FB" w:rsidRPr="00C436FB" w:rsidRDefault="00C436FB" w:rsidP="00C436FB">
            <w:pPr>
              <w:ind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FFFFCC"/>
            <w:vAlign w:val="center"/>
          </w:tcPr>
          <w:p w:rsidR="00C436FB" w:rsidRPr="00C436FB" w:rsidRDefault="00C436FB" w:rsidP="00C436FB">
            <w:pPr>
              <w:ind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16" w:type="dxa"/>
            <w:shd w:val="clear" w:color="auto" w:fill="FFFFCC"/>
            <w:vAlign w:val="center"/>
          </w:tcPr>
          <w:p w:rsidR="00C436FB" w:rsidRPr="00C436FB" w:rsidRDefault="00C436FB" w:rsidP="00C436FB">
            <w:pPr>
              <w:ind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16" w:type="dxa"/>
            <w:shd w:val="clear" w:color="auto" w:fill="FFFFCC"/>
            <w:vAlign w:val="center"/>
          </w:tcPr>
          <w:p w:rsidR="00C436FB" w:rsidRPr="00C436FB" w:rsidRDefault="00C436FB" w:rsidP="00C436FB">
            <w:pPr>
              <w:ind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16" w:type="dxa"/>
            <w:shd w:val="clear" w:color="auto" w:fill="FFFFCC"/>
            <w:vAlign w:val="center"/>
          </w:tcPr>
          <w:p w:rsidR="00C436FB" w:rsidRPr="00C436FB" w:rsidRDefault="00C436FB" w:rsidP="00C436FB">
            <w:pPr>
              <w:ind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F611EA" w:rsidRDefault="00F611EA" w:rsidP="00F61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611EA" w:rsidRDefault="00F611EA" w:rsidP="00230EDD">
      <w:pPr>
        <w:spacing w:line="240" w:lineRule="auto"/>
        <w:ind w:right="-2"/>
        <w:jc w:val="both"/>
        <w:rPr>
          <w:rFonts w:ascii="Times New Roman" w:hAnsi="Times New Roman" w:cs="Times New Roman"/>
          <w:sz w:val="20"/>
          <w:szCs w:val="20"/>
        </w:rPr>
      </w:pPr>
      <w:r w:rsidRPr="00F611EA">
        <w:rPr>
          <w:rFonts w:ascii="Times New Roman" w:hAnsi="Times New Roman" w:cs="Times New Roman"/>
          <w:sz w:val="20"/>
          <w:szCs w:val="20"/>
        </w:rPr>
        <w:t xml:space="preserve">Jako zwiększenia stanu odpisów podaje się odpisy dokonane w ciągu roku, zaliczone odpowiednio do pozostałych kosztów operacyjnych lub kosztów finansowych </w:t>
      </w:r>
      <w:r w:rsidR="008A3C0B">
        <w:rPr>
          <w:rFonts w:ascii="Times New Roman" w:hAnsi="Times New Roman" w:cs="Times New Roman"/>
          <w:sz w:val="20"/>
          <w:szCs w:val="20"/>
        </w:rPr>
        <w:t>–</w:t>
      </w:r>
      <w:r w:rsidRPr="00F611EA">
        <w:rPr>
          <w:rFonts w:ascii="Times New Roman" w:hAnsi="Times New Roman" w:cs="Times New Roman"/>
          <w:sz w:val="20"/>
          <w:szCs w:val="20"/>
        </w:rPr>
        <w:t xml:space="preserve"> w zależności od rodzaju należności, od których dokonano odpisów aktualizujących, albo podwyższające wartość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611EA">
        <w:rPr>
          <w:rFonts w:ascii="Times New Roman" w:hAnsi="Times New Roman" w:cs="Times New Roman"/>
          <w:sz w:val="20"/>
          <w:szCs w:val="20"/>
        </w:rPr>
        <w:t xml:space="preserve">należności </w:t>
      </w:r>
      <w:r w:rsidR="008A3C0B">
        <w:rPr>
          <w:rFonts w:ascii="Times New Roman" w:hAnsi="Times New Roman" w:cs="Times New Roman"/>
          <w:sz w:val="20"/>
          <w:szCs w:val="20"/>
        </w:rPr>
        <w:t>–</w:t>
      </w:r>
      <w:r w:rsidRPr="00F611EA">
        <w:rPr>
          <w:rFonts w:ascii="Times New Roman" w:hAnsi="Times New Roman" w:cs="Times New Roman"/>
          <w:sz w:val="20"/>
          <w:szCs w:val="20"/>
        </w:rPr>
        <w:t xml:space="preserve"> </w:t>
      </w:r>
      <w:r w:rsidR="008A3C0B">
        <w:rPr>
          <w:rFonts w:ascii="Times New Roman" w:hAnsi="Times New Roman" w:cs="Times New Roman"/>
          <w:sz w:val="20"/>
          <w:szCs w:val="20"/>
        </w:rPr>
        <w:t>art</w:t>
      </w:r>
      <w:r w:rsidRPr="00F611EA">
        <w:rPr>
          <w:rFonts w:ascii="Times New Roman" w:hAnsi="Times New Roman" w:cs="Times New Roman"/>
          <w:sz w:val="20"/>
          <w:szCs w:val="20"/>
        </w:rPr>
        <w:t>. w przypadku zasądzenia odsetek od należności już objętych odpisami (</w:t>
      </w:r>
      <w:r w:rsidR="008A3C0B">
        <w:rPr>
          <w:rFonts w:ascii="Times New Roman" w:hAnsi="Times New Roman" w:cs="Times New Roman"/>
          <w:sz w:val="20"/>
          <w:szCs w:val="20"/>
        </w:rPr>
        <w:t>art</w:t>
      </w:r>
      <w:r w:rsidRPr="00F611EA">
        <w:rPr>
          <w:rFonts w:ascii="Times New Roman" w:hAnsi="Times New Roman" w:cs="Times New Roman"/>
          <w:sz w:val="20"/>
          <w:szCs w:val="20"/>
        </w:rPr>
        <w:t xml:space="preserve">. 35b ust 1 </w:t>
      </w:r>
      <w:proofErr w:type="spellStart"/>
      <w:r w:rsidRPr="00F611EA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Pr="00F611EA">
        <w:rPr>
          <w:rFonts w:ascii="Times New Roman" w:hAnsi="Times New Roman" w:cs="Times New Roman"/>
          <w:sz w:val="20"/>
          <w:szCs w:val="20"/>
        </w:rPr>
        <w:t xml:space="preserve"> 4 ustawy o rachunkowości)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F611E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83878" w:rsidRDefault="00F611EA" w:rsidP="00230EDD">
      <w:pPr>
        <w:spacing w:line="240" w:lineRule="auto"/>
        <w:ind w:right="-2"/>
        <w:jc w:val="both"/>
        <w:rPr>
          <w:rFonts w:ascii="Times New Roman" w:hAnsi="Times New Roman" w:cs="Times New Roman"/>
          <w:sz w:val="20"/>
          <w:szCs w:val="20"/>
        </w:rPr>
      </w:pPr>
      <w:r w:rsidRPr="00F611EA">
        <w:rPr>
          <w:rFonts w:ascii="Times New Roman" w:hAnsi="Times New Roman" w:cs="Times New Roman"/>
          <w:sz w:val="20"/>
          <w:szCs w:val="20"/>
        </w:rPr>
        <w:t xml:space="preserve">W kolumnie dotyczącej wykorzystania odpisów podaje się należności odpisane w ciężar dokonanych uprzednio odpisów z tytułu ich aktualizacji. Natomiast w kolumnie informującej o uznaniu odpisów za zbędne (rozwiązaniu) podaje się odpisy, których wartość odniesiono na pozostałe przychody operacyjne albo przychody finansowe </w:t>
      </w:r>
      <w:r w:rsidR="008A3C0B">
        <w:rPr>
          <w:rFonts w:ascii="Times New Roman" w:hAnsi="Times New Roman" w:cs="Times New Roman"/>
          <w:sz w:val="20"/>
          <w:szCs w:val="20"/>
        </w:rPr>
        <w:t>–</w:t>
      </w:r>
      <w:r w:rsidRPr="00F611EA">
        <w:rPr>
          <w:rFonts w:ascii="Times New Roman" w:hAnsi="Times New Roman" w:cs="Times New Roman"/>
          <w:sz w:val="20"/>
          <w:szCs w:val="20"/>
        </w:rPr>
        <w:t xml:space="preserve"> w zależności od rodzaju należności, których odpisy dotyczyły</w:t>
      </w:r>
      <w:r w:rsidR="00C52BB2">
        <w:rPr>
          <w:rFonts w:ascii="Times New Roman" w:hAnsi="Times New Roman" w:cs="Times New Roman"/>
          <w:sz w:val="20"/>
          <w:szCs w:val="20"/>
        </w:rPr>
        <w:t>.</w:t>
      </w:r>
    </w:p>
    <w:p w:rsidR="00C52BB2" w:rsidRPr="002462D2" w:rsidRDefault="00C52BB2" w:rsidP="00C52BB2">
      <w:pPr>
        <w:pStyle w:val="Akapitzlist"/>
        <w:numPr>
          <w:ilvl w:val="0"/>
          <w:numId w:val="9"/>
        </w:numPr>
        <w:ind w:left="567" w:hanging="567"/>
        <w:rPr>
          <w:b/>
        </w:rPr>
      </w:pPr>
      <w:r w:rsidRPr="00455E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Punkt</w:t>
      </w:r>
      <w:r w:rsidRPr="00455EF1">
        <w:rPr>
          <w:rFonts w:ascii="Times New Roman" w:eastAsia="Times New Roman" w:hAnsi="Times New Roman" w:cs="Times New Roman"/>
          <w:b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1.8</w:t>
      </w:r>
      <w:r w:rsidRPr="002462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C52BB2" w:rsidRDefault="00C52BB2" w:rsidP="00C52BB2">
      <w:pPr>
        <w:tabs>
          <w:tab w:val="left" w:pos="9070"/>
        </w:tabs>
        <w:spacing w:line="361" w:lineRule="auto"/>
        <w:ind w:right="-2"/>
        <w:jc w:val="both"/>
      </w:pPr>
      <w:r w:rsidRPr="00C52BB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Dane</w:t>
      </w:r>
      <w:r w:rsidRPr="00C52BB2">
        <w:rPr>
          <w:rFonts w:ascii="Times New Roman" w:eastAsia="Times New Roman" w:hAnsi="Times New Roman" w:cs="Times New Roman"/>
          <w:b/>
          <w:i/>
          <w:spacing w:val="8"/>
          <w:sz w:val="24"/>
          <w:szCs w:val="24"/>
        </w:rPr>
        <w:t xml:space="preserve">  </w:t>
      </w:r>
      <w:r w:rsidRPr="00C52BB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o</w:t>
      </w:r>
      <w:r w:rsidRPr="00C52BB2">
        <w:rPr>
          <w:rFonts w:ascii="Times New Roman" w:eastAsia="Times New Roman" w:hAnsi="Times New Roman" w:cs="Times New Roman"/>
          <w:b/>
          <w:i/>
          <w:spacing w:val="8"/>
          <w:sz w:val="24"/>
          <w:szCs w:val="24"/>
        </w:rPr>
        <w:t xml:space="preserve">  </w:t>
      </w:r>
      <w:r w:rsidRPr="00C52BB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stanie</w:t>
      </w:r>
      <w:r w:rsidRPr="00C52BB2">
        <w:rPr>
          <w:rFonts w:ascii="Times New Roman" w:eastAsia="Times New Roman" w:hAnsi="Times New Roman" w:cs="Times New Roman"/>
          <w:b/>
          <w:i/>
          <w:spacing w:val="8"/>
          <w:sz w:val="24"/>
          <w:szCs w:val="24"/>
        </w:rPr>
        <w:t xml:space="preserve">  </w:t>
      </w:r>
      <w:r w:rsidRPr="00C52BB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rezerw</w:t>
      </w:r>
      <w:r w:rsidRPr="00C52BB2">
        <w:rPr>
          <w:rFonts w:ascii="Times New Roman" w:eastAsia="Times New Roman" w:hAnsi="Times New Roman" w:cs="Times New Roman"/>
          <w:b/>
          <w:i/>
          <w:spacing w:val="9"/>
          <w:sz w:val="24"/>
          <w:szCs w:val="24"/>
        </w:rPr>
        <w:t xml:space="preserve">  </w:t>
      </w:r>
      <w:r w:rsidRPr="00C52BB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według</w:t>
      </w:r>
      <w:r w:rsidRPr="00C52BB2">
        <w:rPr>
          <w:rFonts w:ascii="Times New Roman" w:eastAsia="Times New Roman" w:hAnsi="Times New Roman" w:cs="Times New Roman"/>
          <w:b/>
          <w:i/>
          <w:spacing w:val="8"/>
          <w:sz w:val="24"/>
          <w:szCs w:val="24"/>
        </w:rPr>
        <w:t xml:space="preserve">  </w:t>
      </w:r>
      <w:r w:rsidRPr="00C52BB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celu</w:t>
      </w:r>
      <w:r w:rsidRPr="00C52BB2">
        <w:rPr>
          <w:rFonts w:ascii="Times New Roman" w:eastAsia="Times New Roman" w:hAnsi="Times New Roman" w:cs="Times New Roman"/>
          <w:b/>
          <w:i/>
          <w:spacing w:val="8"/>
          <w:sz w:val="24"/>
          <w:szCs w:val="24"/>
        </w:rPr>
        <w:t xml:space="preserve">  </w:t>
      </w:r>
      <w:r w:rsidRPr="00C52BB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ich</w:t>
      </w:r>
      <w:r w:rsidRPr="00C52BB2">
        <w:rPr>
          <w:rFonts w:ascii="Times New Roman" w:eastAsia="Times New Roman" w:hAnsi="Times New Roman" w:cs="Times New Roman"/>
          <w:b/>
          <w:i/>
          <w:spacing w:val="8"/>
          <w:sz w:val="24"/>
          <w:szCs w:val="24"/>
        </w:rPr>
        <w:t xml:space="preserve">  </w:t>
      </w:r>
      <w:r w:rsidRPr="00C52BB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utworzenia</w:t>
      </w:r>
      <w:r w:rsidRPr="00C52BB2">
        <w:rPr>
          <w:rFonts w:ascii="Times New Roman" w:eastAsia="Times New Roman" w:hAnsi="Times New Roman" w:cs="Times New Roman"/>
          <w:b/>
          <w:i/>
          <w:spacing w:val="9"/>
          <w:sz w:val="24"/>
          <w:szCs w:val="24"/>
        </w:rPr>
        <w:t xml:space="preserve">  </w:t>
      </w:r>
      <w:r w:rsidRPr="00C52BB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na</w:t>
      </w:r>
      <w:r w:rsidRPr="00C52BB2">
        <w:rPr>
          <w:rFonts w:ascii="Times New Roman" w:eastAsia="Times New Roman" w:hAnsi="Times New Roman" w:cs="Times New Roman"/>
          <w:b/>
          <w:i/>
          <w:spacing w:val="8"/>
          <w:sz w:val="24"/>
          <w:szCs w:val="24"/>
        </w:rPr>
        <w:t xml:space="preserve">  </w:t>
      </w:r>
      <w:r w:rsidRPr="00C52BB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początek</w:t>
      </w:r>
      <w:r w:rsidRPr="00C52BB2">
        <w:rPr>
          <w:rFonts w:ascii="Times New Roman" w:eastAsia="Times New Roman" w:hAnsi="Times New Roman" w:cs="Times New Roman"/>
          <w:b/>
          <w:i/>
          <w:spacing w:val="8"/>
          <w:sz w:val="24"/>
          <w:szCs w:val="24"/>
        </w:rPr>
        <w:t xml:space="preserve">  </w:t>
      </w:r>
      <w:r w:rsidRPr="00C52BB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roku</w:t>
      </w:r>
      <w:r>
        <w:rPr>
          <w:rFonts w:ascii="Times New Roman" w:eastAsia="Times New Roman" w:hAnsi="Times New Roman" w:cs="Times New Roman"/>
          <w:b/>
          <w:i/>
          <w:spacing w:val="9"/>
          <w:sz w:val="24"/>
          <w:szCs w:val="24"/>
        </w:rPr>
        <w:t xml:space="preserve"> </w:t>
      </w:r>
      <w:r w:rsidRPr="00C52BB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obrotowego,</w:t>
      </w:r>
      <w:r w:rsidRPr="00C52BB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C52BB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zwiększeniach,</w:t>
      </w:r>
      <w:r w:rsidRPr="00C52BB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C52BB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wykorzystaniu,</w:t>
      </w:r>
      <w:r w:rsidRPr="00C52BB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C52BB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rozwiązaniu</w:t>
      </w:r>
      <w:r w:rsidRPr="00C52BB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C52BB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i</w:t>
      </w:r>
      <w:r w:rsidRPr="00C52BB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C52BB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stanie</w:t>
      </w:r>
      <w:r w:rsidRPr="00C52BB2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C52BB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końcowym.</w:t>
      </w:r>
    </w:p>
    <w:p w:rsidR="008A3C0B" w:rsidRDefault="00C52BB2" w:rsidP="00C52BB2">
      <w:pPr>
        <w:tabs>
          <w:tab w:val="left" w:pos="9070"/>
        </w:tabs>
        <w:spacing w:line="361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2BB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W</w:t>
      </w:r>
      <w:r w:rsidRPr="00C52BB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52BB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sytuacji,</w:t>
      </w:r>
      <w:r w:rsidRPr="00C52BB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52BB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kiedy</w:t>
      </w:r>
      <w:r w:rsidRPr="00C52BB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52BB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jednostka</w:t>
      </w:r>
      <w:r w:rsidRPr="00C52BB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52BB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tworzy</w:t>
      </w:r>
      <w:r w:rsidRPr="00C52BB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52BB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rezerwy,</w:t>
      </w:r>
      <w:r w:rsidRPr="00C52BB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52BB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ich</w:t>
      </w:r>
      <w:r w:rsidRPr="00C52BB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52BB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wartość</w:t>
      </w:r>
      <w:r w:rsidRPr="00C52BB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52BB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należy</w:t>
      </w:r>
      <w:r w:rsidRPr="00C52BB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52BB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przedstawić</w:t>
      </w:r>
      <w:r w:rsidRPr="00C52BB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52BB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w</w:t>
      </w:r>
      <w:r w:rsidRPr="00C52BB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52BB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formie</w:t>
      </w:r>
      <w:r w:rsidRPr="00C52B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2BB2">
        <w:rPr>
          <w:rFonts w:ascii="Times New Roman" w:eastAsia="Times New Roman" w:hAnsi="Times New Roman" w:cs="Times New Roman"/>
          <w:color w:val="000000"/>
          <w:sz w:val="24"/>
          <w:szCs w:val="24"/>
        </w:rPr>
        <w:t>poniższej</w:t>
      </w:r>
      <w:r w:rsidRPr="00C52B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2BB2">
        <w:rPr>
          <w:rFonts w:ascii="Times New Roman" w:eastAsia="Times New Roman" w:hAnsi="Times New Roman" w:cs="Times New Roman"/>
          <w:color w:val="000000"/>
          <w:sz w:val="24"/>
          <w:szCs w:val="24"/>
        </w:rPr>
        <w:t>tabeli</w:t>
      </w:r>
      <w:r w:rsidRPr="00C52B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2BB2">
        <w:rPr>
          <w:rFonts w:ascii="Times New Roman" w:eastAsia="Times New Roman" w:hAnsi="Times New Roman" w:cs="Times New Roman"/>
          <w:color w:val="000000"/>
          <w:sz w:val="24"/>
          <w:szCs w:val="24"/>
        </w:rPr>
        <w:t>(Tabela</w:t>
      </w:r>
      <w:r w:rsidRPr="00C52B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2BB2">
        <w:rPr>
          <w:rFonts w:ascii="Times New Roman" w:eastAsia="Times New Roman" w:hAnsi="Times New Roman" w:cs="Times New Roman"/>
          <w:color w:val="000000"/>
          <w:sz w:val="24"/>
          <w:szCs w:val="24"/>
        </w:rPr>
        <w:t>Nr</w:t>
      </w:r>
      <w:r w:rsidRPr="00C52BB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C52BB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A3C0B" w:rsidRDefault="008A3C0B" w:rsidP="00C52BB2">
      <w:pPr>
        <w:tabs>
          <w:tab w:val="left" w:pos="9070"/>
        </w:tabs>
        <w:spacing w:line="361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3C0B" w:rsidRPr="00BD3AE8" w:rsidRDefault="008A3C0B" w:rsidP="008A3C0B">
      <w:pPr>
        <w:spacing w:line="240" w:lineRule="auto"/>
        <w:ind w:right="-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D3AE8">
        <w:rPr>
          <w:rFonts w:ascii="Times New Roman" w:hAnsi="Times New Roman" w:cs="Times New Roman"/>
          <w:b/>
          <w:sz w:val="24"/>
          <w:szCs w:val="24"/>
        </w:rPr>
        <w:t>Tabela Nr 7.</w:t>
      </w:r>
      <w:r w:rsidRPr="00BD3AE8">
        <w:rPr>
          <w:rFonts w:ascii="Times New Roman" w:hAnsi="Times New Roman" w:cs="Times New Roman"/>
          <w:b/>
          <w:sz w:val="24"/>
          <w:szCs w:val="24"/>
        </w:rPr>
        <w:tab/>
      </w:r>
      <w:r w:rsidRPr="00BD3A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Dane o stanie rezerw</w:t>
      </w:r>
    </w:p>
    <w:tbl>
      <w:tblPr>
        <w:tblStyle w:val="Tabela-Siatka"/>
        <w:tblW w:w="0" w:type="auto"/>
        <w:tblLook w:val="04A0"/>
      </w:tblPr>
      <w:tblGrid>
        <w:gridCol w:w="534"/>
        <w:gridCol w:w="1842"/>
        <w:gridCol w:w="1560"/>
        <w:gridCol w:w="1326"/>
        <w:gridCol w:w="1316"/>
        <w:gridCol w:w="1316"/>
        <w:gridCol w:w="1316"/>
      </w:tblGrid>
      <w:tr w:rsidR="008A3C0B" w:rsidRPr="00C436FB" w:rsidTr="001A3254">
        <w:trPr>
          <w:trHeight w:hRule="exact" w:val="535"/>
        </w:trPr>
        <w:tc>
          <w:tcPr>
            <w:tcW w:w="534" w:type="dxa"/>
            <w:vMerge w:val="restart"/>
            <w:vAlign w:val="center"/>
          </w:tcPr>
          <w:p w:rsidR="008A3C0B" w:rsidRPr="00C436FB" w:rsidRDefault="008A3C0B" w:rsidP="001A3254">
            <w:pPr>
              <w:ind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Lp.</w:t>
            </w:r>
          </w:p>
        </w:tc>
        <w:tc>
          <w:tcPr>
            <w:tcW w:w="1842" w:type="dxa"/>
            <w:vMerge w:val="restart"/>
            <w:vAlign w:val="center"/>
          </w:tcPr>
          <w:p w:rsidR="008A3C0B" w:rsidRDefault="008A3C0B" w:rsidP="001A3254">
            <w:pPr>
              <w:ind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Wyszczególnienie </w:t>
            </w:r>
          </w:p>
          <w:p w:rsidR="008A3C0B" w:rsidRPr="00C436FB" w:rsidRDefault="008A3C0B" w:rsidP="001A3254">
            <w:pPr>
              <w:ind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rezerw według celu ich utworzenia</w:t>
            </w:r>
          </w:p>
        </w:tc>
        <w:tc>
          <w:tcPr>
            <w:tcW w:w="1560" w:type="dxa"/>
            <w:vMerge w:val="restart"/>
            <w:vAlign w:val="center"/>
          </w:tcPr>
          <w:p w:rsidR="008A3C0B" w:rsidRPr="00C436FB" w:rsidRDefault="008A3C0B" w:rsidP="008A3C0B">
            <w:pPr>
              <w:ind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Stan rezerw na początek roku obrotowego</w:t>
            </w:r>
          </w:p>
        </w:tc>
        <w:tc>
          <w:tcPr>
            <w:tcW w:w="3958" w:type="dxa"/>
            <w:gridSpan w:val="3"/>
            <w:vAlign w:val="center"/>
          </w:tcPr>
          <w:p w:rsidR="008A3C0B" w:rsidRPr="00C436FB" w:rsidRDefault="008A3C0B" w:rsidP="008A3C0B">
            <w:pPr>
              <w:ind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Zmiany stanu rezerw w ciągu roku obrotowego</w:t>
            </w:r>
          </w:p>
        </w:tc>
        <w:tc>
          <w:tcPr>
            <w:tcW w:w="1316" w:type="dxa"/>
            <w:vMerge w:val="restart"/>
            <w:vAlign w:val="center"/>
          </w:tcPr>
          <w:p w:rsidR="008A3C0B" w:rsidRDefault="008A3C0B" w:rsidP="001A3254">
            <w:pPr>
              <w:ind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Stan rezerw na koniec roku obrotowego</w:t>
            </w:r>
          </w:p>
          <w:p w:rsidR="008A3C0B" w:rsidRPr="00C436FB" w:rsidRDefault="008A3C0B" w:rsidP="001A3254">
            <w:pPr>
              <w:ind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(3+4+5+6)</w:t>
            </w:r>
          </w:p>
        </w:tc>
      </w:tr>
      <w:tr w:rsidR="008A3C0B" w:rsidRPr="00C436FB" w:rsidTr="008A3C0B">
        <w:trPr>
          <w:trHeight w:hRule="exact" w:val="772"/>
        </w:trPr>
        <w:tc>
          <w:tcPr>
            <w:tcW w:w="534" w:type="dxa"/>
            <w:vMerge/>
            <w:shd w:val="clear" w:color="auto" w:fill="FFFFFF" w:themeFill="background1"/>
            <w:vAlign w:val="center"/>
          </w:tcPr>
          <w:p w:rsidR="008A3C0B" w:rsidRDefault="008A3C0B" w:rsidP="001A3254">
            <w:pPr>
              <w:ind w:right="-2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  <w:vAlign w:val="center"/>
          </w:tcPr>
          <w:p w:rsidR="008A3C0B" w:rsidRDefault="008A3C0B" w:rsidP="001A3254">
            <w:pPr>
              <w:ind w:right="-2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8A3C0B" w:rsidRDefault="008A3C0B" w:rsidP="001A3254">
            <w:pPr>
              <w:ind w:right="-2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FFFFFF" w:themeFill="background1"/>
            <w:vAlign w:val="center"/>
          </w:tcPr>
          <w:p w:rsidR="008A3C0B" w:rsidRPr="002D4E39" w:rsidRDefault="008A3C0B" w:rsidP="001A3254">
            <w:pPr>
              <w:ind w:right="-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zwiększenie (ze znakiem plus)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8A3C0B" w:rsidRDefault="008A3C0B" w:rsidP="001A3254">
            <w:pPr>
              <w:ind w:right="-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wykorzystanie </w:t>
            </w:r>
          </w:p>
          <w:p w:rsidR="008A3C0B" w:rsidRPr="002D4E39" w:rsidRDefault="008A3C0B" w:rsidP="001A3254">
            <w:pPr>
              <w:ind w:right="-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(ze znakiem minus)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8A3C0B" w:rsidRPr="002D4E39" w:rsidRDefault="008A3C0B" w:rsidP="001A3254">
            <w:pPr>
              <w:ind w:right="-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uznane rezerw za zbędne (ze znakiem minus)</w:t>
            </w:r>
          </w:p>
        </w:tc>
        <w:tc>
          <w:tcPr>
            <w:tcW w:w="1316" w:type="dxa"/>
            <w:vMerge/>
            <w:shd w:val="clear" w:color="auto" w:fill="FFFFFF" w:themeFill="background1"/>
            <w:vAlign w:val="center"/>
          </w:tcPr>
          <w:p w:rsidR="008A3C0B" w:rsidRDefault="008A3C0B" w:rsidP="001A3254">
            <w:pPr>
              <w:ind w:right="-2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8A3C0B" w:rsidRPr="00C436FB" w:rsidTr="001A3254">
        <w:trPr>
          <w:trHeight w:hRule="exact" w:val="293"/>
        </w:trPr>
        <w:tc>
          <w:tcPr>
            <w:tcW w:w="534" w:type="dxa"/>
            <w:shd w:val="clear" w:color="auto" w:fill="FBD4B4" w:themeFill="accent6" w:themeFillTint="66"/>
            <w:vAlign w:val="center"/>
          </w:tcPr>
          <w:p w:rsidR="008A3C0B" w:rsidRPr="00C436FB" w:rsidRDefault="008A3C0B" w:rsidP="001A3254">
            <w:pPr>
              <w:ind w:right="-2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1842" w:type="dxa"/>
            <w:shd w:val="clear" w:color="auto" w:fill="FBD4B4" w:themeFill="accent6" w:themeFillTint="66"/>
            <w:vAlign w:val="center"/>
          </w:tcPr>
          <w:p w:rsidR="008A3C0B" w:rsidRPr="00C436FB" w:rsidRDefault="008A3C0B" w:rsidP="001A3254">
            <w:pPr>
              <w:ind w:right="-2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1560" w:type="dxa"/>
            <w:shd w:val="clear" w:color="auto" w:fill="FBD4B4" w:themeFill="accent6" w:themeFillTint="66"/>
            <w:vAlign w:val="center"/>
          </w:tcPr>
          <w:p w:rsidR="008A3C0B" w:rsidRPr="00C436FB" w:rsidRDefault="008A3C0B" w:rsidP="001A3254">
            <w:pPr>
              <w:ind w:right="-2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1326" w:type="dxa"/>
            <w:shd w:val="clear" w:color="auto" w:fill="FBD4B4" w:themeFill="accent6" w:themeFillTint="66"/>
            <w:vAlign w:val="center"/>
          </w:tcPr>
          <w:p w:rsidR="008A3C0B" w:rsidRPr="00C436FB" w:rsidRDefault="008A3C0B" w:rsidP="001A3254">
            <w:pPr>
              <w:ind w:right="-2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1316" w:type="dxa"/>
            <w:shd w:val="clear" w:color="auto" w:fill="FBD4B4" w:themeFill="accent6" w:themeFillTint="66"/>
            <w:vAlign w:val="center"/>
          </w:tcPr>
          <w:p w:rsidR="008A3C0B" w:rsidRPr="00C436FB" w:rsidRDefault="008A3C0B" w:rsidP="001A3254">
            <w:pPr>
              <w:ind w:right="-2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1316" w:type="dxa"/>
            <w:shd w:val="clear" w:color="auto" w:fill="FBD4B4" w:themeFill="accent6" w:themeFillTint="66"/>
            <w:vAlign w:val="center"/>
          </w:tcPr>
          <w:p w:rsidR="008A3C0B" w:rsidRPr="00C436FB" w:rsidRDefault="008A3C0B" w:rsidP="001A3254">
            <w:pPr>
              <w:ind w:right="-2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1316" w:type="dxa"/>
            <w:shd w:val="clear" w:color="auto" w:fill="FBD4B4" w:themeFill="accent6" w:themeFillTint="66"/>
            <w:vAlign w:val="center"/>
          </w:tcPr>
          <w:p w:rsidR="008A3C0B" w:rsidRPr="00C436FB" w:rsidRDefault="008A3C0B" w:rsidP="001A3254">
            <w:pPr>
              <w:ind w:right="-2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7</w:t>
            </w:r>
          </w:p>
        </w:tc>
      </w:tr>
      <w:tr w:rsidR="008A3C0B" w:rsidRPr="00C436FB" w:rsidTr="001A3254">
        <w:trPr>
          <w:trHeight w:hRule="exact" w:val="454"/>
        </w:trPr>
        <w:tc>
          <w:tcPr>
            <w:tcW w:w="534" w:type="dxa"/>
            <w:vAlign w:val="center"/>
          </w:tcPr>
          <w:p w:rsidR="008A3C0B" w:rsidRPr="00C436FB" w:rsidRDefault="008A3C0B" w:rsidP="001A3254">
            <w:pPr>
              <w:ind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842" w:type="dxa"/>
          </w:tcPr>
          <w:p w:rsidR="008A3C0B" w:rsidRPr="00C436FB" w:rsidRDefault="008A3C0B" w:rsidP="001A3254">
            <w:pPr>
              <w:ind w:right="-2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8A3C0B" w:rsidRPr="00C436FB" w:rsidRDefault="008A3C0B" w:rsidP="001A3254">
            <w:pPr>
              <w:ind w:right="-2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26" w:type="dxa"/>
          </w:tcPr>
          <w:p w:rsidR="008A3C0B" w:rsidRPr="00C436FB" w:rsidRDefault="008A3C0B" w:rsidP="001A3254">
            <w:pPr>
              <w:ind w:right="-2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16" w:type="dxa"/>
          </w:tcPr>
          <w:p w:rsidR="008A3C0B" w:rsidRPr="00C436FB" w:rsidRDefault="008A3C0B" w:rsidP="001A3254">
            <w:pPr>
              <w:ind w:right="-2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16" w:type="dxa"/>
          </w:tcPr>
          <w:p w:rsidR="008A3C0B" w:rsidRPr="00C436FB" w:rsidRDefault="008A3C0B" w:rsidP="001A3254">
            <w:pPr>
              <w:ind w:right="-2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16" w:type="dxa"/>
          </w:tcPr>
          <w:p w:rsidR="008A3C0B" w:rsidRPr="00C436FB" w:rsidRDefault="008A3C0B" w:rsidP="001A3254">
            <w:pPr>
              <w:ind w:right="-2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A3C0B" w:rsidRPr="00C436FB" w:rsidTr="001A3254">
        <w:trPr>
          <w:trHeight w:hRule="exact" w:val="454"/>
        </w:trPr>
        <w:tc>
          <w:tcPr>
            <w:tcW w:w="534" w:type="dxa"/>
            <w:vAlign w:val="center"/>
          </w:tcPr>
          <w:p w:rsidR="008A3C0B" w:rsidRPr="00C436FB" w:rsidRDefault="008A3C0B" w:rsidP="001A3254">
            <w:pPr>
              <w:ind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842" w:type="dxa"/>
          </w:tcPr>
          <w:p w:rsidR="008A3C0B" w:rsidRPr="00C436FB" w:rsidRDefault="008A3C0B" w:rsidP="001A3254">
            <w:pPr>
              <w:ind w:right="-2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8A3C0B" w:rsidRPr="00C436FB" w:rsidRDefault="008A3C0B" w:rsidP="001A3254">
            <w:pPr>
              <w:ind w:right="-2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26" w:type="dxa"/>
          </w:tcPr>
          <w:p w:rsidR="008A3C0B" w:rsidRPr="00C436FB" w:rsidRDefault="008A3C0B" w:rsidP="001A3254">
            <w:pPr>
              <w:ind w:right="-2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16" w:type="dxa"/>
          </w:tcPr>
          <w:p w:rsidR="008A3C0B" w:rsidRPr="00C436FB" w:rsidRDefault="008A3C0B" w:rsidP="001A3254">
            <w:pPr>
              <w:ind w:right="-2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16" w:type="dxa"/>
          </w:tcPr>
          <w:p w:rsidR="008A3C0B" w:rsidRPr="00C436FB" w:rsidRDefault="008A3C0B" w:rsidP="001A3254">
            <w:pPr>
              <w:ind w:right="-2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16" w:type="dxa"/>
          </w:tcPr>
          <w:p w:rsidR="008A3C0B" w:rsidRPr="00C436FB" w:rsidRDefault="008A3C0B" w:rsidP="001A3254">
            <w:pPr>
              <w:ind w:right="-2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A3C0B" w:rsidRPr="00C436FB" w:rsidTr="001A3254">
        <w:trPr>
          <w:trHeight w:hRule="exact" w:val="454"/>
        </w:trPr>
        <w:tc>
          <w:tcPr>
            <w:tcW w:w="534" w:type="dxa"/>
            <w:vAlign w:val="center"/>
          </w:tcPr>
          <w:p w:rsidR="008A3C0B" w:rsidRPr="00C436FB" w:rsidRDefault="008A3C0B" w:rsidP="001A3254">
            <w:pPr>
              <w:ind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842" w:type="dxa"/>
          </w:tcPr>
          <w:p w:rsidR="008A3C0B" w:rsidRPr="00C436FB" w:rsidRDefault="008A3C0B" w:rsidP="001A3254">
            <w:pPr>
              <w:ind w:right="-2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8A3C0B" w:rsidRPr="00C436FB" w:rsidRDefault="008A3C0B" w:rsidP="001A3254">
            <w:pPr>
              <w:ind w:right="-2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26" w:type="dxa"/>
          </w:tcPr>
          <w:p w:rsidR="008A3C0B" w:rsidRPr="00C436FB" w:rsidRDefault="008A3C0B" w:rsidP="001A3254">
            <w:pPr>
              <w:ind w:right="-2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16" w:type="dxa"/>
          </w:tcPr>
          <w:p w:rsidR="008A3C0B" w:rsidRPr="00C436FB" w:rsidRDefault="008A3C0B" w:rsidP="001A3254">
            <w:pPr>
              <w:ind w:right="-2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16" w:type="dxa"/>
          </w:tcPr>
          <w:p w:rsidR="008A3C0B" w:rsidRPr="00C436FB" w:rsidRDefault="008A3C0B" w:rsidP="001A3254">
            <w:pPr>
              <w:ind w:right="-2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16" w:type="dxa"/>
          </w:tcPr>
          <w:p w:rsidR="008A3C0B" w:rsidRPr="00C436FB" w:rsidRDefault="008A3C0B" w:rsidP="001A3254">
            <w:pPr>
              <w:ind w:right="-2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A3C0B" w:rsidRPr="00C436FB" w:rsidTr="001A3254">
        <w:trPr>
          <w:trHeight w:hRule="exact" w:val="454"/>
        </w:trPr>
        <w:tc>
          <w:tcPr>
            <w:tcW w:w="534" w:type="dxa"/>
            <w:vAlign w:val="center"/>
          </w:tcPr>
          <w:p w:rsidR="008A3C0B" w:rsidRDefault="008A3C0B" w:rsidP="001A3254">
            <w:pPr>
              <w:ind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842" w:type="dxa"/>
          </w:tcPr>
          <w:p w:rsidR="008A3C0B" w:rsidRPr="00C436FB" w:rsidRDefault="008A3C0B" w:rsidP="001A3254">
            <w:pPr>
              <w:ind w:right="-2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8A3C0B" w:rsidRPr="00C436FB" w:rsidRDefault="008A3C0B" w:rsidP="001A3254">
            <w:pPr>
              <w:ind w:right="-2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26" w:type="dxa"/>
          </w:tcPr>
          <w:p w:rsidR="008A3C0B" w:rsidRPr="00C436FB" w:rsidRDefault="008A3C0B" w:rsidP="001A3254">
            <w:pPr>
              <w:ind w:right="-2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16" w:type="dxa"/>
          </w:tcPr>
          <w:p w:rsidR="008A3C0B" w:rsidRPr="00C436FB" w:rsidRDefault="008A3C0B" w:rsidP="001A3254">
            <w:pPr>
              <w:ind w:right="-2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16" w:type="dxa"/>
          </w:tcPr>
          <w:p w:rsidR="008A3C0B" w:rsidRPr="00C436FB" w:rsidRDefault="008A3C0B" w:rsidP="001A3254">
            <w:pPr>
              <w:ind w:right="-2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16" w:type="dxa"/>
          </w:tcPr>
          <w:p w:rsidR="008A3C0B" w:rsidRPr="00C436FB" w:rsidRDefault="008A3C0B" w:rsidP="001A3254">
            <w:pPr>
              <w:ind w:right="-2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A3C0B" w:rsidRPr="00C436FB" w:rsidTr="001A3254">
        <w:trPr>
          <w:trHeight w:hRule="exact" w:val="454"/>
        </w:trPr>
        <w:tc>
          <w:tcPr>
            <w:tcW w:w="534" w:type="dxa"/>
            <w:vAlign w:val="center"/>
          </w:tcPr>
          <w:p w:rsidR="008A3C0B" w:rsidRDefault="008A3C0B" w:rsidP="001A3254">
            <w:pPr>
              <w:ind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…</w:t>
            </w:r>
          </w:p>
        </w:tc>
        <w:tc>
          <w:tcPr>
            <w:tcW w:w="1842" w:type="dxa"/>
          </w:tcPr>
          <w:p w:rsidR="008A3C0B" w:rsidRPr="00C436FB" w:rsidRDefault="008A3C0B" w:rsidP="001A3254">
            <w:pPr>
              <w:ind w:right="-2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8A3C0B" w:rsidRPr="00C436FB" w:rsidRDefault="008A3C0B" w:rsidP="001A3254">
            <w:pPr>
              <w:ind w:right="-2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26" w:type="dxa"/>
          </w:tcPr>
          <w:p w:rsidR="008A3C0B" w:rsidRPr="00C436FB" w:rsidRDefault="008A3C0B" w:rsidP="001A3254">
            <w:pPr>
              <w:ind w:right="-2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16" w:type="dxa"/>
          </w:tcPr>
          <w:p w:rsidR="008A3C0B" w:rsidRPr="00C436FB" w:rsidRDefault="008A3C0B" w:rsidP="001A3254">
            <w:pPr>
              <w:ind w:right="-2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16" w:type="dxa"/>
          </w:tcPr>
          <w:p w:rsidR="008A3C0B" w:rsidRPr="00C436FB" w:rsidRDefault="008A3C0B" w:rsidP="001A3254">
            <w:pPr>
              <w:ind w:right="-2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16" w:type="dxa"/>
          </w:tcPr>
          <w:p w:rsidR="008A3C0B" w:rsidRPr="00C436FB" w:rsidRDefault="008A3C0B" w:rsidP="001A3254">
            <w:pPr>
              <w:ind w:right="-2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A3C0B" w:rsidRPr="00C436FB" w:rsidTr="001A3254">
        <w:trPr>
          <w:trHeight w:hRule="exact" w:val="454"/>
        </w:trPr>
        <w:tc>
          <w:tcPr>
            <w:tcW w:w="534" w:type="dxa"/>
            <w:shd w:val="clear" w:color="auto" w:fill="FFFFCC"/>
            <w:vAlign w:val="center"/>
          </w:tcPr>
          <w:p w:rsidR="008A3C0B" w:rsidRDefault="008A3C0B" w:rsidP="001A3254">
            <w:pPr>
              <w:ind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FFFFCC"/>
            <w:vAlign w:val="center"/>
          </w:tcPr>
          <w:p w:rsidR="008A3C0B" w:rsidRPr="00C436FB" w:rsidRDefault="008A3C0B" w:rsidP="001A3254">
            <w:pPr>
              <w:ind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RAZEM</w:t>
            </w:r>
          </w:p>
        </w:tc>
        <w:tc>
          <w:tcPr>
            <w:tcW w:w="1560" w:type="dxa"/>
            <w:shd w:val="clear" w:color="auto" w:fill="FFFFCC"/>
            <w:vAlign w:val="center"/>
          </w:tcPr>
          <w:p w:rsidR="008A3C0B" w:rsidRPr="00C436FB" w:rsidRDefault="008A3C0B" w:rsidP="001A3254">
            <w:pPr>
              <w:ind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FFFFCC"/>
            <w:vAlign w:val="center"/>
          </w:tcPr>
          <w:p w:rsidR="008A3C0B" w:rsidRPr="00C436FB" w:rsidRDefault="008A3C0B" w:rsidP="001A3254">
            <w:pPr>
              <w:ind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16" w:type="dxa"/>
            <w:shd w:val="clear" w:color="auto" w:fill="FFFFCC"/>
            <w:vAlign w:val="center"/>
          </w:tcPr>
          <w:p w:rsidR="008A3C0B" w:rsidRPr="00C436FB" w:rsidRDefault="008A3C0B" w:rsidP="001A3254">
            <w:pPr>
              <w:ind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16" w:type="dxa"/>
            <w:shd w:val="clear" w:color="auto" w:fill="FFFFCC"/>
            <w:vAlign w:val="center"/>
          </w:tcPr>
          <w:p w:rsidR="008A3C0B" w:rsidRPr="00C436FB" w:rsidRDefault="008A3C0B" w:rsidP="001A3254">
            <w:pPr>
              <w:ind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16" w:type="dxa"/>
            <w:shd w:val="clear" w:color="auto" w:fill="FFFFCC"/>
            <w:vAlign w:val="center"/>
          </w:tcPr>
          <w:p w:rsidR="008A3C0B" w:rsidRPr="00C436FB" w:rsidRDefault="008A3C0B" w:rsidP="001A3254">
            <w:pPr>
              <w:ind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8A3C0B" w:rsidRDefault="008A3C0B" w:rsidP="00C52BB2">
      <w:pPr>
        <w:tabs>
          <w:tab w:val="left" w:pos="9070"/>
        </w:tabs>
        <w:spacing w:line="361" w:lineRule="auto"/>
        <w:ind w:right="-2"/>
        <w:jc w:val="both"/>
      </w:pPr>
    </w:p>
    <w:p w:rsidR="008A3C0B" w:rsidRPr="002462D2" w:rsidRDefault="008A3C0B" w:rsidP="008A3C0B">
      <w:pPr>
        <w:pStyle w:val="Akapitzlist"/>
        <w:numPr>
          <w:ilvl w:val="0"/>
          <w:numId w:val="9"/>
        </w:numPr>
        <w:ind w:left="567" w:hanging="567"/>
        <w:rPr>
          <w:b/>
        </w:rPr>
      </w:pPr>
      <w:r w:rsidRPr="00455E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Punkt</w:t>
      </w:r>
      <w:r w:rsidRPr="00455EF1">
        <w:rPr>
          <w:rFonts w:ascii="Times New Roman" w:eastAsia="Times New Roman" w:hAnsi="Times New Roman" w:cs="Times New Roman"/>
          <w:b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1.9</w:t>
      </w:r>
      <w:r w:rsidRPr="002462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8A3C0B" w:rsidRDefault="008A3C0B" w:rsidP="008A3C0B">
      <w:pPr>
        <w:spacing w:after="0" w:line="360" w:lineRule="auto"/>
        <w:ind w:right="-2"/>
        <w:jc w:val="both"/>
      </w:pPr>
      <w:r>
        <w:rPr>
          <w:rFonts w:ascii="Times New Roman" w:eastAsia="Times New Roman" w:hAnsi="Times New Roman" w:cs="Times New Roman"/>
          <w:b/>
          <w:i/>
          <w:color w:val="000000"/>
          <w:spacing w:val="5"/>
          <w:sz w:val="24"/>
          <w:szCs w:val="24"/>
        </w:rPr>
        <w:t>Podział</w:t>
      </w:r>
      <w:r>
        <w:rPr>
          <w:rFonts w:ascii="Times New Roman" w:eastAsia="Times New Roman" w:hAnsi="Times New Roman" w:cs="Times New Roman"/>
          <w:b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6"/>
          <w:sz w:val="24"/>
          <w:szCs w:val="24"/>
        </w:rPr>
        <w:t>zobowiązań</w:t>
      </w:r>
      <w:r>
        <w:rPr>
          <w:rFonts w:ascii="Times New Roman" w:eastAsia="Times New Roman" w:hAnsi="Times New Roman" w:cs="Times New Roman"/>
          <w:b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5"/>
          <w:sz w:val="24"/>
          <w:szCs w:val="24"/>
        </w:rPr>
        <w:t>długoterminowych</w:t>
      </w:r>
      <w:r>
        <w:rPr>
          <w:rFonts w:ascii="Times New Roman" w:eastAsia="Times New Roman" w:hAnsi="Times New Roman" w:cs="Times New Roman"/>
          <w:b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8"/>
          <w:sz w:val="24"/>
          <w:szCs w:val="24"/>
        </w:rPr>
        <w:t>według</w:t>
      </w:r>
      <w:r>
        <w:rPr>
          <w:rFonts w:ascii="Times New Roman" w:eastAsia="Times New Roman" w:hAnsi="Times New Roman" w:cs="Times New Roman"/>
          <w:b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5"/>
          <w:sz w:val="24"/>
          <w:szCs w:val="24"/>
        </w:rPr>
        <w:t>pozycji</w:t>
      </w:r>
      <w:r>
        <w:rPr>
          <w:rFonts w:ascii="Times New Roman" w:eastAsia="Times New Roman" w:hAnsi="Times New Roman" w:cs="Times New Roman"/>
          <w:b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5"/>
          <w:sz w:val="24"/>
          <w:szCs w:val="24"/>
        </w:rPr>
        <w:t>bilansu</w:t>
      </w:r>
      <w:r>
        <w:rPr>
          <w:rFonts w:ascii="Times New Roman" w:eastAsia="Times New Roman" w:hAnsi="Times New Roman" w:cs="Times New Roman"/>
          <w:b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5"/>
          <w:sz w:val="24"/>
          <w:szCs w:val="24"/>
        </w:rPr>
        <w:t>pozostałym</w:t>
      </w:r>
      <w:r>
        <w:rPr>
          <w:rFonts w:ascii="Times New Roman" w:eastAsia="Times New Roman" w:hAnsi="Times New Roman" w:cs="Times New Roman"/>
          <w:b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9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b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5"/>
          <w:sz w:val="24"/>
          <w:szCs w:val="24"/>
        </w:rPr>
        <w:t>dnia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bilansowego,</w:t>
      </w:r>
      <w:r>
        <w:rPr>
          <w:rFonts w:ascii="Times New Roman" w:eastAsia="Times New Roman" w:hAnsi="Times New Roman" w:cs="Times New Roman"/>
          <w:b/>
          <w:i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przewidywanym</w:t>
      </w:r>
      <w:r>
        <w:rPr>
          <w:rFonts w:ascii="Times New Roman" w:eastAsia="Times New Roman" w:hAnsi="Times New Roman" w:cs="Times New Roman"/>
          <w:b/>
          <w:i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umową</w:t>
      </w:r>
      <w:r>
        <w:rPr>
          <w:rFonts w:ascii="Times New Roman" w:eastAsia="Times New Roman" w:hAnsi="Times New Roman" w:cs="Times New Roman"/>
          <w:b/>
          <w:i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lub</w:t>
      </w:r>
      <w:r>
        <w:rPr>
          <w:rFonts w:ascii="Times New Roman" w:eastAsia="Times New Roman" w:hAnsi="Times New Roman" w:cs="Times New Roman"/>
          <w:b/>
          <w:i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wynikającym</w:t>
      </w:r>
      <w:r>
        <w:rPr>
          <w:rFonts w:ascii="Times New Roman" w:eastAsia="Times New Roman" w:hAnsi="Times New Roman" w:cs="Times New Roman"/>
          <w:b/>
          <w:i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i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innego</w:t>
      </w:r>
      <w:r>
        <w:rPr>
          <w:rFonts w:ascii="Times New Roman" w:eastAsia="Times New Roman" w:hAnsi="Times New Roman" w:cs="Times New Roman"/>
          <w:b/>
          <w:i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tytułu</w:t>
      </w:r>
      <w:r>
        <w:rPr>
          <w:rFonts w:ascii="Times New Roman" w:eastAsia="Times New Roman" w:hAnsi="Times New Roman" w:cs="Times New Roman"/>
          <w:b/>
          <w:i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prawnego,</w:t>
      </w:r>
      <w:r>
        <w:rPr>
          <w:rFonts w:ascii="Times New Roman" w:eastAsia="Times New Roman" w:hAnsi="Times New Roman" w:cs="Times New Roman"/>
          <w:b/>
          <w:i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okresie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łaty:</w:t>
      </w:r>
    </w:p>
    <w:p w:rsidR="008A3C0B" w:rsidRDefault="008A3C0B" w:rsidP="008A3C0B">
      <w:pPr>
        <w:autoSpaceDE w:val="0"/>
        <w:autoSpaceDN w:val="0"/>
        <w:spacing w:after="0" w:line="360" w:lineRule="auto"/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spacing w:val="5"/>
          <w:sz w:val="24"/>
          <w:szCs w:val="24"/>
        </w:rPr>
        <w:t></w:t>
      </w:r>
      <w:r>
        <w:rPr>
          <w:rFonts w:ascii="Symbol" w:eastAsia="Symbol" w:hAnsi="Symbol" w:cs="Symbol"/>
          <w:spacing w:val="5"/>
          <w:sz w:val="24"/>
          <w:szCs w:val="24"/>
        </w:rPr>
        <w:t></w:t>
      </w:r>
      <w:r>
        <w:rPr>
          <w:rFonts w:ascii="Symbol" w:eastAsia="Symbol" w:hAnsi="Symbol" w:cs="Symbol"/>
          <w:spacing w:val="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powyżej</w:t>
      </w:r>
      <w:r>
        <w:rPr>
          <w:rFonts w:ascii="Times New Roman" w:eastAsia="Times New Roman" w:hAnsi="Times New Roman" w:cs="Times New Roman"/>
          <w:b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roku</w:t>
      </w:r>
      <w:r>
        <w:rPr>
          <w:rFonts w:ascii="Times New Roman" w:eastAsia="Times New Roman" w:hAnsi="Times New Roman" w:cs="Times New Roman"/>
          <w:b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b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lat,</w:t>
      </w:r>
    </w:p>
    <w:p w:rsidR="008A3C0B" w:rsidRDefault="008A3C0B" w:rsidP="008A3C0B">
      <w:pPr>
        <w:autoSpaceDE w:val="0"/>
        <w:autoSpaceDN w:val="0"/>
        <w:spacing w:after="0" w:line="360" w:lineRule="auto"/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spacing w:val="6"/>
          <w:sz w:val="24"/>
          <w:szCs w:val="24"/>
        </w:rPr>
        <w:t></w:t>
      </w:r>
      <w:r>
        <w:rPr>
          <w:rFonts w:ascii="Symbol" w:eastAsia="Symbol" w:hAnsi="Symbol" w:cs="Symbol"/>
          <w:spacing w:val="6"/>
          <w:sz w:val="24"/>
          <w:szCs w:val="24"/>
        </w:rPr>
        <w:t></w:t>
      </w:r>
      <w:r>
        <w:rPr>
          <w:rFonts w:ascii="Symbol" w:eastAsia="Symbol" w:hAnsi="Symbol" w:cs="Symbol"/>
          <w:spacing w:val="6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powyżej</w:t>
      </w:r>
      <w:r>
        <w:rPr>
          <w:rFonts w:ascii="Times New Roman" w:eastAsia="Times New Roman" w:hAnsi="Times New Roman" w:cs="Times New Roman"/>
          <w:b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b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lat,</w:t>
      </w:r>
    </w:p>
    <w:p w:rsidR="008A3C0B" w:rsidRDefault="008A3C0B" w:rsidP="008A3C0B">
      <w:pPr>
        <w:autoSpaceDE w:val="0"/>
        <w:autoSpaceDN w:val="0"/>
        <w:spacing w:after="0" w:line="360" w:lineRule="auto"/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spacing w:val="9"/>
          <w:sz w:val="24"/>
          <w:szCs w:val="24"/>
        </w:rPr>
        <w:t></w:t>
      </w:r>
      <w:r>
        <w:rPr>
          <w:rFonts w:ascii="Symbol" w:eastAsia="Symbol" w:hAnsi="Symbol" w:cs="Symbol"/>
          <w:spacing w:val="9"/>
          <w:sz w:val="24"/>
          <w:szCs w:val="24"/>
        </w:rPr>
        <w:t></w:t>
      </w:r>
      <w:r>
        <w:rPr>
          <w:rFonts w:ascii="Symbol" w:eastAsia="Symbol" w:hAnsi="Symbol" w:cs="Symbol"/>
          <w:spacing w:val="9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powyżej</w:t>
      </w:r>
      <w:r>
        <w:rPr>
          <w:rFonts w:ascii="Times New Roman" w:eastAsia="Times New Roman" w:hAnsi="Times New Roman" w:cs="Times New Roman"/>
          <w:b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lat.</w:t>
      </w:r>
    </w:p>
    <w:p w:rsidR="008A3C0B" w:rsidRDefault="008A3C0B" w:rsidP="008A3C0B"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punkcie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tym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należy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przedstawić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długoterminowe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zobowiązania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według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okresu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ich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spłaty.</w:t>
      </w:r>
    </w:p>
    <w:p w:rsidR="008A3C0B" w:rsidRDefault="00FA5B13" w:rsidP="008A3C0B">
      <w:pPr>
        <w:spacing w:line="200" w:lineRule="exact"/>
      </w:pPr>
      <w:r>
        <w:t>Nie dotyczy</w:t>
      </w:r>
    </w:p>
    <w:p w:rsidR="008A3C0B" w:rsidRDefault="008A3C0B" w:rsidP="008A3C0B">
      <w:pPr>
        <w:spacing w:line="200" w:lineRule="exact"/>
      </w:pPr>
    </w:p>
    <w:p w:rsidR="008A3C0B" w:rsidRDefault="008A3C0B" w:rsidP="008A3C0B">
      <w:pPr>
        <w:spacing w:line="200" w:lineRule="exact"/>
      </w:pPr>
    </w:p>
    <w:p w:rsidR="008A3C0B" w:rsidRDefault="008A3C0B" w:rsidP="008A3C0B">
      <w:pPr>
        <w:spacing w:line="200" w:lineRule="exact"/>
      </w:pPr>
    </w:p>
    <w:p w:rsidR="008A3C0B" w:rsidRPr="002462D2" w:rsidRDefault="008A3C0B" w:rsidP="008A3C0B">
      <w:pPr>
        <w:pStyle w:val="Akapitzlist"/>
        <w:numPr>
          <w:ilvl w:val="0"/>
          <w:numId w:val="9"/>
        </w:numPr>
        <w:ind w:left="567" w:hanging="567"/>
        <w:rPr>
          <w:b/>
        </w:rPr>
      </w:pPr>
      <w:r w:rsidRPr="00455E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Punkt</w:t>
      </w:r>
      <w:r w:rsidRPr="00455EF1">
        <w:rPr>
          <w:rFonts w:ascii="Times New Roman" w:eastAsia="Times New Roman" w:hAnsi="Times New Roman" w:cs="Times New Roman"/>
          <w:b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1.10</w:t>
      </w:r>
      <w:r w:rsidRPr="002462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8A3C0B" w:rsidRDefault="008A3C0B" w:rsidP="008A3C0B">
      <w:pPr>
        <w:spacing w:line="357" w:lineRule="auto"/>
        <w:ind w:right="-2"/>
        <w:jc w:val="both"/>
      </w:pPr>
      <w:r>
        <w:rPr>
          <w:rFonts w:ascii="Times New Roman" w:eastAsia="Times New Roman" w:hAnsi="Times New Roman" w:cs="Times New Roman"/>
          <w:b/>
          <w:i/>
          <w:color w:val="000000"/>
          <w:spacing w:val="8"/>
          <w:sz w:val="24"/>
          <w:szCs w:val="24"/>
        </w:rPr>
        <w:t>Kwota</w:t>
      </w:r>
      <w:r>
        <w:rPr>
          <w:rFonts w:ascii="Times New Roman" w:eastAsia="Times New Roman" w:hAnsi="Times New Roman" w:cs="Times New Roman"/>
          <w:b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7"/>
          <w:sz w:val="24"/>
          <w:szCs w:val="24"/>
        </w:rPr>
        <w:t>zobowiązań</w:t>
      </w:r>
      <w:r>
        <w:rPr>
          <w:rFonts w:ascii="Times New Roman" w:eastAsia="Times New Roman" w:hAnsi="Times New Roman" w:cs="Times New Roman"/>
          <w:b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18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6"/>
          <w:sz w:val="24"/>
          <w:szCs w:val="24"/>
        </w:rPr>
        <w:t>sytuacji,</w:t>
      </w:r>
      <w:r>
        <w:rPr>
          <w:rFonts w:ascii="Times New Roman" w:eastAsia="Times New Roman" w:hAnsi="Times New Roman" w:cs="Times New Roman"/>
          <w:b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7"/>
          <w:sz w:val="24"/>
          <w:szCs w:val="24"/>
        </w:rPr>
        <w:t>gdy</w:t>
      </w:r>
      <w:r>
        <w:rPr>
          <w:rFonts w:ascii="Times New Roman" w:eastAsia="Times New Roman" w:hAnsi="Times New Roman" w:cs="Times New Roman"/>
          <w:b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7"/>
          <w:sz w:val="24"/>
          <w:szCs w:val="24"/>
        </w:rPr>
        <w:t>jednostka</w:t>
      </w:r>
      <w:r>
        <w:rPr>
          <w:rFonts w:ascii="Times New Roman" w:eastAsia="Times New Roman" w:hAnsi="Times New Roman" w:cs="Times New Roman"/>
          <w:b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6"/>
          <w:sz w:val="24"/>
          <w:szCs w:val="24"/>
        </w:rPr>
        <w:t>kwalifikuje</w:t>
      </w:r>
      <w:r>
        <w:rPr>
          <w:rFonts w:ascii="Times New Roman" w:eastAsia="Times New Roman" w:hAnsi="Times New Roman" w:cs="Times New Roman"/>
          <w:b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11"/>
          <w:sz w:val="24"/>
          <w:szCs w:val="24"/>
        </w:rPr>
        <w:t>umowy</w:t>
      </w:r>
      <w:r>
        <w:rPr>
          <w:rFonts w:ascii="Times New Roman" w:eastAsia="Times New Roman" w:hAnsi="Times New Roman" w:cs="Times New Roman"/>
          <w:b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7"/>
          <w:sz w:val="24"/>
          <w:szCs w:val="24"/>
        </w:rPr>
        <w:t>leasingu</w:t>
      </w:r>
      <w:r>
        <w:rPr>
          <w:rFonts w:ascii="Times New Roman" w:eastAsia="Times New Roman" w:hAnsi="Times New Roman" w:cs="Times New Roman"/>
          <w:b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7"/>
          <w:sz w:val="24"/>
          <w:szCs w:val="24"/>
        </w:rPr>
        <w:t>zgodnie</w:t>
      </w:r>
      <w:r>
        <w:rPr>
          <w:rFonts w:ascii="Times New Roman" w:eastAsia="Times New Roman" w:hAnsi="Times New Roman" w:cs="Times New Roman"/>
          <w:b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9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5"/>
          <w:sz w:val="24"/>
          <w:szCs w:val="24"/>
        </w:rPr>
        <w:t>przepisami</w:t>
      </w:r>
      <w:r>
        <w:rPr>
          <w:rFonts w:ascii="Times New Roman" w:eastAsia="Times New Roman" w:hAnsi="Times New Roman" w:cs="Times New Roman"/>
          <w:b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6"/>
          <w:sz w:val="24"/>
          <w:szCs w:val="24"/>
        </w:rPr>
        <w:t>podatkowymi</w:t>
      </w:r>
      <w:r>
        <w:rPr>
          <w:rFonts w:ascii="Times New Roman" w:eastAsia="Times New Roman" w:hAnsi="Times New Roman" w:cs="Times New Roman"/>
          <w:b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5"/>
          <w:sz w:val="24"/>
          <w:szCs w:val="24"/>
        </w:rPr>
        <w:t>(leasing</w:t>
      </w:r>
      <w:r>
        <w:rPr>
          <w:rFonts w:ascii="Times New Roman" w:eastAsia="Times New Roman" w:hAnsi="Times New Roman" w:cs="Times New Roman"/>
          <w:b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5"/>
          <w:sz w:val="24"/>
          <w:szCs w:val="24"/>
        </w:rPr>
        <w:t>operacyjny),</w:t>
      </w:r>
      <w:r>
        <w:rPr>
          <w:rFonts w:ascii="Times New Roman" w:eastAsia="Times New Roman" w:hAnsi="Times New Roman" w:cs="Times New Roman"/>
          <w:b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5"/>
          <w:sz w:val="24"/>
          <w:szCs w:val="24"/>
        </w:rPr>
        <w:t>według</w:t>
      </w:r>
      <w:r>
        <w:rPr>
          <w:rFonts w:ascii="Times New Roman" w:eastAsia="Times New Roman" w:hAnsi="Times New Roman" w:cs="Times New Roman"/>
          <w:b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5"/>
          <w:sz w:val="24"/>
          <w:szCs w:val="24"/>
        </w:rPr>
        <w:t>przepisów</w:t>
      </w:r>
      <w:r>
        <w:rPr>
          <w:rFonts w:ascii="Times New Roman" w:eastAsia="Times New Roman" w:hAnsi="Times New Roman" w:cs="Times New Roman"/>
          <w:b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1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5"/>
          <w:sz w:val="24"/>
          <w:szCs w:val="24"/>
        </w:rPr>
        <w:t>rachunkowości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byłby</w:t>
      </w:r>
      <w:r>
        <w:rPr>
          <w:rFonts w:ascii="Times New Roman" w:eastAsia="Times New Roman" w:hAnsi="Times New Roman" w:cs="Times New Roman"/>
          <w:b/>
          <w:i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i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leasing</w:t>
      </w:r>
      <w:r>
        <w:rPr>
          <w:rFonts w:ascii="Times New Roman" w:eastAsia="Times New Roman" w:hAnsi="Times New Roman" w:cs="Times New Roman"/>
          <w:b/>
          <w:i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finansowy</w:t>
      </w:r>
      <w:r>
        <w:rPr>
          <w:rFonts w:ascii="Times New Roman" w:eastAsia="Times New Roman" w:hAnsi="Times New Roman" w:cs="Times New Roman"/>
          <w:b/>
          <w:i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lub</w:t>
      </w:r>
      <w:r>
        <w:rPr>
          <w:rFonts w:ascii="Times New Roman" w:eastAsia="Times New Roman" w:hAnsi="Times New Roman" w:cs="Times New Roman"/>
          <w:b/>
          <w:i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zwrotny</w:t>
      </w:r>
      <w:r>
        <w:rPr>
          <w:rFonts w:ascii="Times New Roman" w:eastAsia="Times New Roman" w:hAnsi="Times New Roman" w:cs="Times New Roman"/>
          <w:b/>
          <w:i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i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podziałem</w:t>
      </w:r>
      <w:r>
        <w:rPr>
          <w:rFonts w:ascii="Times New Roman" w:eastAsia="Times New Roman" w:hAnsi="Times New Roman" w:cs="Times New Roman"/>
          <w:b/>
          <w:i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b/>
          <w:i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kwotę</w:t>
      </w:r>
      <w:r>
        <w:rPr>
          <w:rFonts w:ascii="Times New Roman" w:eastAsia="Times New Roman" w:hAnsi="Times New Roman" w:cs="Times New Roman"/>
          <w:b/>
          <w:i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zobowiązań</w:t>
      </w:r>
      <w:r>
        <w:rPr>
          <w:rFonts w:ascii="Times New Roman" w:eastAsia="Times New Roman" w:hAnsi="Times New Roman" w:cs="Times New Roman"/>
          <w:b/>
          <w:i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i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tytułu</w:t>
      </w:r>
      <w:r>
        <w:rPr>
          <w:rFonts w:ascii="Times New Roman" w:eastAsia="Times New Roman" w:hAnsi="Times New Roman" w:cs="Times New Roman"/>
          <w:b/>
          <w:i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leasingu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finansowego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lub</w:t>
      </w:r>
      <w:r>
        <w:rPr>
          <w:rFonts w:ascii="Times New Roman" w:eastAsia="Times New Roman" w:hAnsi="Times New Roman" w:cs="Times New Roman"/>
          <w:b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zwrotnego.</w:t>
      </w:r>
    </w:p>
    <w:p w:rsidR="008A3C0B" w:rsidRDefault="008A3C0B" w:rsidP="008A3C0B">
      <w:pPr>
        <w:spacing w:line="360" w:lineRule="auto"/>
        <w:ind w:right="-2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Punkt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dotyczy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wyłącznie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jednostek,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które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mają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zawarte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umowy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leasingu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spełniające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powyższe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warunki,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tj.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kwalifikują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umowy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leasingu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zgodnie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przepisami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podatkowymi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jako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leasing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operacyjny,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który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według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przepisów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bilansowych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byłby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leasingiem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finansowym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lub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zwrotnym.</w:t>
      </w:r>
    </w:p>
    <w:p w:rsidR="008A3C0B" w:rsidRPr="002462D2" w:rsidRDefault="008A3C0B" w:rsidP="008A3C0B">
      <w:pPr>
        <w:pStyle w:val="Akapitzlist"/>
        <w:numPr>
          <w:ilvl w:val="0"/>
          <w:numId w:val="9"/>
        </w:numPr>
        <w:ind w:left="567" w:hanging="567"/>
        <w:rPr>
          <w:b/>
        </w:rPr>
      </w:pPr>
      <w:r w:rsidRPr="00455E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Punkt</w:t>
      </w:r>
      <w:r w:rsidRPr="00455EF1">
        <w:rPr>
          <w:rFonts w:ascii="Times New Roman" w:eastAsia="Times New Roman" w:hAnsi="Times New Roman" w:cs="Times New Roman"/>
          <w:b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1.11</w:t>
      </w:r>
      <w:r w:rsidRPr="002462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8A3C0B" w:rsidRDefault="008A3C0B" w:rsidP="008A3C0B">
      <w:pPr>
        <w:jc w:val="both"/>
      </w:pPr>
      <w:r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  <w:szCs w:val="24"/>
        </w:rPr>
        <w:t>Łączna</w:t>
      </w:r>
      <w:r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  <w:szCs w:val="24"/>
        </w:rPr>
        <w:t>kwota</w:t>
      </w:r>
      <w:r>
        <w:rPr>
          <w:rFonts w:ascii="Times New Roman" w:eastAsia="Times New Roman" w:hAnsi="Times New Roman" w:cs="Times New Roman"/>
          <w:b/>
          <w:i/>
          <w:spacing w:val="3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  <w:szCs w:val="24"/>
        </w:rPr>
        <w:t>zobowiązań</w:t>
      </w:r>
      <w:r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  <w:szCs w:val="24"/>
        </w:rPr>
        <w:t>zabezpieczonych</w:t>
      </w:r>
      <w:r>
        <w:rPr>
          <w:rFonts w:ascii="Times New Roman" w:eastAsia="Times New Roman" w:hAnsi="Times New Roman" w:cs="Times New Roman"/>
          <w:b/>
          <w:i/>
          <w:spacing w:val="3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000000"/>
          <w:spacing w:val="6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000000"/>
          <w:spacing w:val="6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i/>
          <w:color w:val="000000"/>
          <w:spacing w:val="3"/>
          <w:sz w:val="24"/>
          <w:szCs w:val="24"/>
        </w:rPr>
        <w:t>jątku</w:t>
      </w:r>
      <w:r>
        <w:rPr>
          <w:rFonts w:ascii="Times New Roman" w:eastAsia="Times New Roman" w:hAnsi="Times New Roman" w:cs="Times New Roman"/>
          <w:b/>
          <w:i/>
          <w:spacing w:val="3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  <w:szCs w:val="24"/>
        </w:rPr>
        <w:t>jednostki</w:t>
      </w:r>
      <w:r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000000"/>
          <w:spacing w:val="3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b/>
          <w:i/>
          <w:spacing w:val="3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  <w:szCs w:val="24"/>
        </w:rPr>
        <w:t>wskazaniem</w:t>
      </w:r>
      <w: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charakteru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form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tych</w:t>
      </w:r>
      <w:r>
        <w:rPr>
          <w:rFonts w:ascii="Times New Roman" w:eastAsia="Times New Roman" w:hAnsi="Times New Roman" w:cs="Times New Roman"/>
          <w:b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zabezpieczeń.</w:t>
      </w:r>
    </w:p>
    <w:p w:rsidR="008A3C0B" w:rsidRDefault="008A3C0B" w:rsidP="008A3C0B">
      <w:pPr>
        <w:spacing w:line="356" w:lineRule="auto"/>
        <w:ind w:right="-2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przypadku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występowania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zobowiązań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zabezpieczonych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majątku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należy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wykazać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ewidencji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pozabilansowej.</w:t>
      </w:r>
    </w:p>
    <w:p w:rsidR="008A3C0B" w:rsidRDefault="008A3C0B" w:rsidP="008A3C0B">
      <w:pPr>
        <w:spacing w:before="6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Zabezpieczenia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majątku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mogą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wystąpić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formie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np.</w:t>
      </w:r>
    </w:p>
    <w:p w:rsidR="008A3C0B" w:rsidRDefault="008A3C0B" w:rsidP="008A3C0B">
      <w:pPr>
        <w:autoSpaceDE w:val="0"/>
        <w:autoSpaceDN w:val="0"/>
        <w:spacing w:after="0" w:line="360" w:lineRule="auto"/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spacing w:val="15"/>
          <w:sz w:val="24"/>
          <w:szCs w:val="24"/>
        </w:rPr>
        <w:t></w:t>
      </w:r>
      <w:r>
        <w:rPr>
          <w:rFonts w:ascii="Symbol" w:eastAsia="Symbol" w:hAnsi="Symbol" w:cs="Symbol"/>
          <w:spacing w:val="15"/>
          <w:sz w:val="24"/>
          <w:szCs w:val="24"/>
        </w:rPr>
        <w:t></w:t>
      </w:r>
      <w:r>
        <w:rPr>
          <w:rFonts w:ascii="Symbol" w:eastAsia="Symbol" w:hAnsi="Symbol" w:cs="Symbol"/>
          <w:spacing w:val="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hipoteki,</w:t>
      </w:r>
    </w:p>
    <w:p w:rsidR="008A3C0B" w:rsidRDefault="008A3C0B" w:rsidP="008A3C0B">
      <w:pPr>
        <w:autoSpaceDE w:val="0"/>
        <w:autoSpaceDN w:val="0"/>
        <w:spacing w:after="0" w:line="360" w:lineRule="auto"/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spacing w:val="9"/>
          <w:sz w:val="24"/>
          <w:szCs w:val="24"/>
        </w:rPr>
        <w:t></w:t>
      </w:r>
      <w:r>
        <w:rPr>
          <w:rFonts w:ascii="Symbol" w:eastAsia="Symbol" w:hAnsi="Symbol" w:cs="Symbol"/>
          <w:spacing w:val="9"/>
          <w:sz w:val="24"/>
          <w:szCs w:val="24"/>
        </w:rPr>
        <w:t></w:t>
      </w:r>
      <w:r>
        <w:rPr>
          <w:rFonts w:ascii="Symbol" w:eastAsia="Symbol" w:hAnsi="Symbol" w:cs="Symbol"/>
          <w:spacing w:val="9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przewłaszczenia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zabezpieczeniu,</w:t>
      </w:r>
    </w:p>
    <w:p w:rsidR="008A3C0B" w:rsidRDefault="008A3C0B" w:rsidP="008A3C0B">
      <w:pPr>
        <w:autoSpaceDE w:val="0"/>
        <w:autoSpaceDN w:val="0"/>
        <w:spacing w:after="0" w:line="360" w:lineRule="auto"/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spacing w:val="15"/>
          <w:sz w:val="24"/>
          <w:szCs w:val="24"/>
        </w:rPr>
        <w:t></w:t>
      </w:r>
      <w:r>
        <w:rPr>
          <w:rFonts w:ascii="Symbol" w:eastAsia="Symbol" w:hAnsi="Symbol" w:cs="Symbol"/>
          <w:spacing w:val="15"/>
          <w:sz w:val="24"/>
          <w:szCs w:val="24"/>
        </w:rPr>
        <w:t></w:t>
      </w:r>
      <w:r>
        <w:rPr>
          <w:rFonts w:ascii="Symbol" w:eastAsia="Symbol" w:hAnsi="Symbol" w:cs="Symbol"/>
          <w:spacing w:val="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zastawu,</w:t>
      </w:r>
    </w:p>
    <w:p w:rsidR="008A3C0B" w:rsidRDefault="008A3C0B" w:rsidP="008A3C0B">
      <w:pPr>
        <w:autoSpaceDE w:val="0"/>
        <w:autoSpaceDN w:val="0"/>
        <w:spacing w:after="0" w:line="360" w:lineRule="auto"/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spacing w:val="11"/>
          <w:sz w:val="24"/>
          <w:szCs w:val="24"/>
        </w:rPr>
        <w:t></w:t>
      </w:r>
      <w:r>
        <w:rPr>
          <w:rFonts w:ascii="Symbol" w:eastAsia="Symbol" w:hAnsi="Symbol" w:cs="Symbol"/>
          <w:spacing w:val="11"/>
          <w:sz w:val="24"/>
          <w:szCs w:val="24"/>
        </w:rPr>
        <w:t></w:t>
      </w:r>
      <w:r>
        <w:rPr>
          <w:rFonts w:ascii="Symbol" w:eastAsia="Symbol" w:hAnsi="Symbol" w:cs="Symbol"/>
          <w:spacing w:val="11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innych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zabezpieczeń.</w:t>
      </w:r>
    </w:p>
    <w:p w:rsidR="008A3C0B" w:rsidRDefault="008A3C0B" w:rsidP="008A3C0B">
      <w:pPr>
        <w:spacing w:line="146" w:lineRule="exact"/>
      </w:pPr>
    </w:p>
    <w:p w:rsidR="008A3C0B" w:rsidRDefault="008A3C0B" w:rsidP="008A3C0B">
      <w:pPr>
        <w:spacing w:line="358" w:lineRule="auto"/>
        <w:ind w:right="-2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Kwotę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zobowiązań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zabezpieczonych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majątku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jednostki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należy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przedstawić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formie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poniższej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tabeli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(Tabela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8).</w:t>
      </w:r>
    </w:p>
    <w:p w:rsidR="008A3C0B" w:rsidRDefault="008A3C0B" w:rsidP="00C52BB2">
      <w:pPr>
        <w:tabs>
          <w:tab w:val="left" w:pos="9070"/>
        </w:tabs>
        <w:spacing w:line="361" w:lineRule="auto"/>
        <w:ind w:right="-2"/>
        <w:jc w:val="both"/>
      </w:pPr>
    </w:p>
    <w:p w:rsidR="008A3C0B" w:rsidRDefault="008A3C0B" w:rsidP="008A3C0B">
      <w:pPr>
        <w:spacing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Tabela Nr 8.</w:t>
      </w:r>
      <w:r w:rsidRPr="00C37949">
        <w:rPr>
          <w:rFonts w:ascii="Times New Roman" w:hAnsi="Times New Roman" w:cs="Times New Roman"/>
          <w:b/>
          <w:sz w:val="24"/>
          <w:szCs w:val="24"/>
        </w:rPr>
        <w:tab/>
      </w:r>
      <w:r w:rsidR="00071B0A"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  <w:szCs w:val="24"/>
        </w:rPr>
        <w:t>Kwota</w:t>
      </w:r>
      <w:r w:rsidR="00071B0A">
        <w:rPr>
          <w:rFonts w:ascii="Times New Roman" w:eastAsia="Times New Roman" w:hAnsi="Times New Roman" w:cs="Times New Roman"/>
          <w:b/>
          <w:i/>
          <w:spacing w:val="3"/>
          <w:sz w:val="24"/>
          <w:szCs w:val="24"/>
        </w:rPr>
        <w:t xml:space="preserve">  </w:t>
      </w:r>
      <w:r w:rsidR="00071B0A"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  <w:szCs w:val="24"/>
        </w:rPr>
        <w:t>zobowiązań</w:t>
      </w:r>
      <w:r w:rsidR="00071B0A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  <w:t xml:space="preserve">  </w:t>
      </w:r>
      <w:r w:rsidR="00071B0A"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  <w:szCs w:val="24"/>
        </w:rPr>
        <w:t>zabezpieczonych</w:t>
      </w:r>
      <w:r w:rsidR="00071B0A">
        <w:rPr>
          <w:rFonts w:ascii="Times New Roman" w:eastAsia="Times New Roman" w:hAnsi="Times New Roman" w:cs="Times New Roman"/>
          <w:b/>
          <w:i/>
          <w:spacing w:val="3"/>
          <w:sz w:val="24"/>
          <w:szCs w:val="24"/>
        </w:rPr>
        <w:t xml:space="preserve">  </w:t>
      </w:r>
      <w:r w:rsidR="00071B0A">
        <w:rPr>
          <w:rFonts w:ascii="Times New Roman" w:eastAsia="Times New Roman" w:hAnsi="Times New Roman" w:cs="Times New Roman"/>
          <w:b/>
          <w:i/>
          <w:color w:val="000000"/>
          <w:spacing w:val="6"/>
          <w:sz w:val="24"/>
          <w:szCs w:val="24"/>
        </w:rPr>
        <w:t>na</w:t>
      </w:r>
      <w:r w:rsidR="00071B0A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  <w:t xml:space="preserve">  </w:t>
      </w:r>
      <w:r w:rsidR="00071B0A">
        <w:rPr>
          <w:rFonts w:ascii="Times New Roman" w:eastAsia="Times New Roman" w:hAnsi="Times New Roman" w:cs="Times New Roman"/>
          <w:b/>
          <w:i/>
          <w:color w:val="000000"/>
          <w:spacing w:val="6"/>
          <w:sz w:val="24"/>
          <w:szCs w:val="24"/>
        </w:rPr>
        <w:t>ma</w:t>
      </w:r>
      <w:r w:rsidR="00071B0A">
        <w:rPr>
          <w:rFonts w:ascii="Times New Roman" w:eastAsia="Times New Roman" w:hAnsi="Times New Roman" w:cs="Times New Roman"/>
          <w:b/>
          <w:i/>
          <w:color w:val="000000"/>
          <w:spacing w:val="3"/>
          <w:sz w:val="24"/>
          <w:szCs w:val="24"/>
        </w:rPr>
        <w:t>jątku</w:t>
      </w:r>
      <w:r w:rsidR="00071B0A">
        <w:rPr>
          <w:rFonts w:ascii="Times New Roman" w:eastAsia="Times New Roman" w:hAnsi="Times New Roman" w:cs="Times New Roman"/>
          <w:b/>
          <w:i/>
          <w:spacing w:val="3"/>
          <w:sz w:val="24"/>
          <w:szCs w:val="24"/>
        </w:rPr>
        <w:t xml:space="preserve">  </w:t>
      </w:r>
      <w:r w:rsidR="00071B0A"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  <w:szCs w:val="24"/>
        </w:rPr>
        <w:t>jednostki.</w:t>
      </w:r>
      <w:r w:rsidR="00071B0A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  <w:t xml:space="preserve">  </w:t>
      </w:r>
    </w:p>
    <w:tbl>
      <w:tblPr>
        <w:tblStyle w:val="Tabela-Siatka"/>
        <w:tblW w:w="0" w:type="auto"/>
        <w:tblLook w:val="04A0"/>
      </w:tblPr>
      <w:tblGrid>
        <w:gridCol w:w="817"/>
        <w:gridCol w:w="4253"/>
        <w:gridCol w:w="4140"/>
      </w:tblGrid>
      <w:tr w:rsidR="00071B0A" w:rsidRPr="00071B0A" w:rsidTr="00071B0A">
        <w:trPr>
          <w:trHeight w:val="443"/>
        </w:trPr>
        <w:tc>
          <w:tcPr>
            <w:tcW w:w="817" w:type="dxa"/>
            <w:vAlign w:val="center"/>
          </w:tcPr>
          <w:p w:rsidR="00071B0A" w:rsidRPr="00071B0A" w:rsidRDefault="00071B0A" w:rsidP="00071B0A">
            <w:pPr>
              <w:ind w:right="-2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>Lp.</w:t>
            </w:r>
          </w:p>
        </w:tc>
        <w:tc>
          <w:tcPr>
            <w:tcW w:w="4253" w:type="dxa"/>
            <w:vAlign w:val="center"/>
          </w:tcPr>
          <w:p w:rsidR="00071B0A" w:rsidRPr="00071B0A" w:rsidRDefault="00071B0A" w:rsidP="00071B0A">
            <w:pPr>
              <w:ind w:right="-2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>Rodzaj zabezpieczeń na majątku</w:t>
            </w:r>
          </w:p>
        </w:tc>
        <w:tc>
          <w:tcPr>
            <w:tcW w:w="4140" w:type="dxa"/>
            <w:vAlign w:val="center"/>
          </w:tcPr>
          <w:p w:rsidR="00071B0A" w:rsidRPr="00071B0A" w:rsidRDefault="00071B0A" w:rsidP="00071B0A">
            <w:pPr>
              <w:ind w:right="-2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>Kwota zabezpieczenia</w:t>
            </w:r>
          </w:p>
        </w:tc>
      </w:tr>
      <w:tr w:rsidR="00071B0A" w:rsidRPr="007C656F" w:rsidTr="00BD3AE8">
        <w:trPr>
          <w:trHeight w:val="123"/>
        </w:trPr>
        <w:tc>
          <w:tcPr>
            <w:tcW w:w="817" w:type="dxa"/>
            <w:shd w:val="clear" w:color="auto" w:fill="FBD4B4" w:themeFill="accent6" w:themeFillTint="66"/>
          </w:tcPr>
          <w:p w:rsidR="00071B0A" w:rsidRPr="007C656F" w:rsidRDefault="007C656F" w:rsidP="007C656F">
            <w:pPr>
              <w:ind w:right="-2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3" w:type="dxa"/>
            <w:shd w:val="clear" w:color="auto" w:fill="FBD4B4" w:themeFill="accent6" w:themeFillTint="66"/>
          </w:tcPr>
          <w:p w:rsidR="00071B0A" w:rsidRPr="007C656F" w:rsidRDefault="007C656F" w:rsidP="007C656F">
            <w:pPr>
              <w:ind w:right="-2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4140" w:type="dxa"/>
            <w:shd w:val="clear" w:color="auto" w:fill="FBD4B4" w:themeFill="accent6" w:themeFillTint="66"/>
          </w:tcPr>
          <w:p w:rsidR="00071B0A" w:rsidRPr="007C656F" w:rsidRDefault="007C656F" w:rsidP="007C656F">
            <w:pPr>
              <w:ind w:right="-2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>3</w:t>
            </w:r>
          </w:p>
        </w:tc>
      </w:tr>
      <w:tr w:rsidR="00071B0A" w:rsidTr="00071B0A">
        <w:tc>
          <w:tcPr>
            <w:tcW w:w="817" w:type="dxa"/>
          </w:tcPr>
          <w:p w:rsidR="00071B0A" w:rsidRDefault="00071B0A" w:rsidP="008A3C0B">
            <w:pPr>
              <w:ind w:right="-2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071B0A" w:rsidRDefault="00071B0A" w:rsidP="008A3C0B">
            <w:pPr>
              <w:ind w:right="-2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</w:tcPr>
          <w:p w:rsidR="00071B0A" w:rsidRDefault="00071B0A" w:rsidP="008A3C0B">
            <w:pPr>
              <w:ind w:right="-2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071B0A" w:rsidTr="00071B0A">
        <w:tc>
          <w:tcPr>
            <w:tcW w:w="817" w:type="dxa"/>
          </w:tcPr>
          <w:p w:rsidR="00071B0A" w:rsidRDefault="00071B0A" w:rsidP="008A3C0B">
            <w:pPr>
              <w:ind w:right="-2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071B0A" w:rsidRDefault="00071B0A" w:rsidP="008A3C0B">
            <w:pPr>
              <w:ind w:right="-2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</w:tcPr>
          <w:p w:rsidR="00071B0A" w:rsidRDefault="00071B0A" w:rsidP="008A3C0B">
            <w:pPr>
              <w:ind w:right="-2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071B0A" w:rsidRPr="00071B0A" w:rsidTr="00071B0A">
        <w:trPr>
          <w:trHeight w:hRule="exact" w:val="454"/>
        </w:trPr>
        <w:tc>
          <w:tcPr>
            <w:tcW w:w="817" w:type="dxa"/>
            <w:shd w:val="clear" w:color="auto" w:fill="FFFFCC"/>
            <w:vAlign w:val="center"/>
          </w:tcPr>
          <w:p w:rsidR="00071B0A" w:rsidRPr="00071B0A" w:rsidRDefault="00071B0A" w:rsidP="00071B0A">
            <w:pPr>
              <w:ind w:right="-2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FFFFCC"/>
            <w:vAlign w:val="center"/>
          </w:tcPr>
          <w:p w:rsidR="00071B0A" w:rsidRPr="00071B0A" w:rsidRDefault="00071B0A" w:rsidP="00071B0A">
            <w:pPr>
              <w:ind w:right="-2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 w:rsidRPr="00071B0A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4140" w:type="dxa"/>
            <w:shd w:val="clear" w:color="auto" w:fill="FFFFCC"/>
            <w:vAlign w:val="center"/>
          </w:tcPr>
          <w:p w:rsidR="00071B0A" w:rsidRPr="00071B0A" w:rsidRDefault="00071B0A" w:rsidP="00071B0A">
            <w:pPr>
              <w:ind w:right="-2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</w:p>
        </w:tc>
      </w:tr>
    </w:tbl>
    <w:p w:rsidR="00071B0A" w:rsidRDefault="00071B0A" w:rsidP="008A3C0B">
      <w:pPr>
        <w:spacing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8A3C0B" w:rsidRDefault="008A3C0B" w:rsidP="00C52BB2">
      <w:pPr>
        <w:tabs>
          <w:tab w:val="left" w:pos="9070"/>
        </w:tabs>
        <w:spacing w:line="361" w:lineRule="auto"/>
        <w:ind w:right="-2"/>
        <w:jc w:val="both"/>
      </w:pPr>
    </w:p>
    <w:p w:rsidR="00071B0A" w:rsidRPr="002462D2" w:rsidRDefault="00071B0A" w:rsidP="00071B0A">
      <w:pPr>
        <w:pStyle w:val="Akapitzlist"/>
        <w:numPr>
          <w:ilvl w:val="0"/>
          <w:numId w:val="9"/>
        </w:numPr>
        <w:ind w:left="567" w:hanging="567"/>
        <w:rPr>
          <w:b/>
        </w:rPr>
      </w:pPr>
      <w:r w:rsidRPr="00455E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Punkt</w:t>
      </w:r>
      <w:r w:rsidRPr="00455EF1">
        <w:rPr>
          <w:rFonts w:ascii="Times New Roman" w:eastAsia="Times New Roman" w:hAnsi="Times New Roman" w:cs="Times New Roman"/>
          <w:b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1.12</w:t>
      </w:r>
      <w:r w:rsidRPr="002462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BD3AE8" w:rsidRDefault="00BD3AE8" w:rsidP="00BD3AE8">
      <w:pPr>
        <w:spacing w:line="358" w:lineRule="auto"/>
        <w:ind w:right="-2"/>
        <w:jc w:val="both"/>
      </w:pPr>
      <w:r w:rsidRPr="00BD3AE8"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  <w:szCs w:val="24"/>
        </w:rPr>
        <w:t>Łączna</w:t>
      </w:r>
      <w:r w:rsidRPr="00BD3AE8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  <w:t xml:space="preserve"> </w:t>
      </w:r>
      <w:r w:rsidRPr="00BD3AE8">
        <w:rPr>
          <w:rFonts w:ascii="Times New Roman" w:eastAsia="Times New Roman" w:hAnsi="Times New Roman" w:cs="Times New Roman"/>
          <w:b/>
          <w:i/>
          <w:color w:val="000000"/>
          <w:spacing w:val="5"/>
          <w:sz w:val="24"/>
          <w:szCs w:val="24"/>
        </w:rPr>
        <w:t>kwota</w:t>
      </w:r>
      <w:r w:rsidRPr="00BD3AE8">
        <w:rPr>
          <w:rFonts w:ascii="Times New Roman" w:eastAsia="Times New Roman" w:hAnsi="Times New Roman" w:cs="Times New Roman"/>
          <w:b/>
          <w:i/>
          <w:spacing w:val="3"/>
          <w:sz w:val="24"/>
          <w:szCs w:val="24"/>
        </w:rPr>
        <w:t xml:space="preserve"> </w:t>
      </w:r>
      <w:r w:rsidRPr="00BD3AE8"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  <w:szCs w:val="24"/>
        </w:rPr>
        <w:t>zobowiązań</w:t>
      </w:r>
      <w:r w:rsidRPr="00BD3AE8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  <w:t xml:space="preserve"> </w:t>
      </w:r>
      <w:r w:rsidRPr="00BD3AE8">
        <w:rPr>
          <w:rFonts w:ascii="Times New Roman" w:eastAsia="Times New Roman" w:hAnsi="Times New Roman" w:cs="Times New Roman"/>
          <w:b/>
          <w:i/>
          <w:color w:val="000000"/>
          <w:spacing w:val="5"/>
          <w:sz w:val="24"/>
          <w:szCs w:val="24"/>
        </w:rPr>
        <w:t>warunkowych,</w:t>
      </w:r>
      <w:r w:rsidRPr="00BD3AE8">
        <w:rPr>
          <w:rFonts w:ascii="Times New Roman" w:eastAsia="Times New Roman" w:hAnsi="Times New Roman" w:cs="Times New Roman"/>
          <w:b/>
          <w:i/>
          <w:spacing w:val="3"/>
          <w:sz w:val="24"/>
          <w:szCs w:val="24"/>
        </w:rPr>
        <w:t xml:space="preserve"> </w:t>
      </w:r>
      <w:r w:rsidRPr="00BD3AE8">
        <w:rPr>
          <w:rFonts w:ascii="Times New Roman" w:eastAsia="Times New Roman" w:hAnsi="Times New Roman" w:cs="Times New Roman"/>
          <w:b/>
          <w:i/>
          <w:color w:val="000000"/>
          <w:spacing w:val="12"/>
          <w:sz w:val="24"/>
          <w:szCs w:val="24"/>
        </w:rPr>
        <w:t>w</w:t>
      </w:r>
      <w:r w:rsidRPr="00BD3AE8">
        <w:rPr>
          <w:rFonts w:ascii="Times New Roman" w:eastAsia="Times New Roman" w:hAnsi="Times New Roman" w:cs="Times New Roman"/>
          <w:b/>
          <w:i/>
          <w:spacing w:val="3"/>
          <w:sz w:val="24"/>
          <w:szCs w:val="24"/>
        </w:rPr>
        <w:t xml:space="preserve"> </w:t>
      </w:r>
      <w:r w:rsidRPr="00BD3AE8">
        <w:rPr>
          <w:rFonts w:ascii="Times New Roman" w:eastAsia="Times New Roman" w:hAnsi="Times New Roman" w:cs="Times New Roman"/>
          <w:b/>
          <w:i/>
          <w:color w:val="000000"/>
          <w:spacing w:val="5"/>
          <w:sz w:val="24"/>
          <w:szCs w:val="24"/>
        </w:rPr>
        <w:t>tym</w:t>
      </w:r>
      <w:r w:rsidRPr="00BD3AE8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  <w:t xml:space="preserve"> </w:t>
      </w:r>
      <w:r w:rsidRPr="00BD3AE8"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  <w:szCs w:val="24"/>
        </w:rPr>
        <w:t>również</w:t>
      </w:r>
      <w:r w:rsidRPr="00BD3AE8">
        <w:rPr>
          <w:rFonts w:ascii="Times New Roman" w:eastAsia="Times New Roman" w:hAnsi="Times New Roman" w:cs="Times New Roman"/>
          <w:b/>
          <w:i/>
          <w:spacing w:val="3"/>
          <w:sz w:val="24"/>
          <w:szCs w:val="24"/>
        </w:rPr>
        <w:t xml:space="preserve"> </w:t>
      </w:r>
      <w:r w:rsidRPr="00BD3AE8"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  <w:szCs w:val="24"/>
        </w:rPr>
        <w:t>udzielonych</w:t>
      </w:r>
      <w:r w:rsidRPr="00BD3AE8">
        <w:rPr>
          <w:rFonts w:ascii="Times New Roman" w:eastAsia="Times New Roman" w:hAnsi="Times New Roman" w:cs="Times New Roman"/>
          <w:b/>
          <w:i/>
          <w:spacing w:val="3"/>
          <w:sz w:val="24"/>
          <w:szCs w:val="24"/>
        </w:rPr>
        <w:t xml:space="preserve"> </w:t>
      </w:r>
      <w:r w:rsidRPr="00BD3AE8">
        <w:rPr>
          <w:rFonts w:ascii="Times New Roman" w:eastAsia="Times New Roman" w:hAnsi="Times New Roman" w:cs="Times New Roman"/>
          <w:b/>
          <w:i/>
          <w:color w:val="000000"/>
          <w:spacing w:val="5"/>
          <w:sz w:val="24"/>
          <w:szCs w:val="24"/>
        </w:rPr>
        <w:t>przez</w:t>
      </w:r>
      <w:r w:rsidRPr="00BD3AE8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  <w:t xml:space="preserve"> </w:t>
      </w:r>
      <w:r w:rsidRPr="00BD3AE8"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  <w:szCs w:val="24"/>
        </w:rPr>
        <w:t>jednostkę</w:t>
      </w:r>
      <w:r w:rsidRPr="00BD3AE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BD3AE8">
        <w:rPr>
          <w:rFonts w:ascii="Times New Roman" w:eastAsia="Times New Roman" w:hAnsi="Times New Roman" w:cs="Times New Roman"/>
          <w:b/>
          <w:i/>
          <w:color w:val="000000"/>
          <w:spacing w:val="3"/>
          <w:sz w:val="24"/>
          <w:szCs w:val="24"/>
        </w:rPr>
        <w:t>gwarancji</w:t>
      </w:r>
      <w:r w:rsidRPr="00BD3AE8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  <w:t xml:space="preserve">  </w:t>
      </w:r>
      <w:r w:rsidRPr="00BD3AE8">
        <w:rPr>
          <w:rFonts w:ascii="Times New Roman" w:eastAsia="Times New Roman" w:hAnsi="Times New Roman" w:cs="Times New Roman"/>
          <w:b/>
          <w:i/>
          <w:color w:val="000000"/>
          <w:spacing w:val="8"/>
          <w:sz w:val="24"/>
          <w:szCs w:val="24"/>
        </w:rPr>
        <w:t>i</w:t>
      </w:r>
      <w:r w:rsidRPr="00BD3AE8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  <w:t xml:space="preserve">  </w:t>
      </w:r>
      <w:r w:rsidRPr="00BD3AE8">
        <w:rPr>
          <w:rFonts w:ascii="Times New Roman" w:eastAsia="Times New Roman" w:hAnsi="Times New Roman" w:cs="Times New Roman"/>
          <w:b/>
          <w:i/>
          <w:color w:val="000000"/>
          <w:spacing w:val="3"/>
          <w:sz w:val="24"/>
          <w:szCs w:val="24"/>
        </w:rPr>
        <w:t>poręczeń,</w:t>
      </w:r>
      <w:r w:rsidRPr="00BD3AE8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  <w:t xml:space="preserve"> </w:t>
      </w:r>
      <w:r w:rsidRPr="00BD3AE8"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  <w:szCs w:val="24"/>
        </w:rPr>
        <w:t>także</w:t>
      </w:r>
      <w:r w:rsidRPr="00BD3AE8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  <w:t xml:space="preserve"> </w:t>
      </w:r>
      <w:r w:rsidRPr="00BD3AE8">
        <w:rPr>
          <w:rFonts w:ascii="Times New Roman" w:eastAsia="Times New Roman" w:hAnsi="Times New Roman" w:cs="Times New Roman"/>
          <w:b/>
          <w:i/>
          <w:color w:val="000000"/>
          <w:spacing w:val="3"/>
          <w:sz w:val="24"/>
          <w:szCs w:val="24"/>
        </w:rPr>
        <w:t>wekslowych,</w:t>
      </w:r>
      <w:r w:rsidRPr="00BD3AE8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  <w:t xml:space="preserve"> </w:t>
      </w:r>
      <w:r w:rsidRPr="00BD3AE8"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  <w:szCs w:val="24"/>
        </w:rPr>
        <w:t>niewykazanych</w:t>
      </w:r>
      <w:r w:rsidRPr="00BD3AE8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  <w:t xml:space="preserve">  </w:t>
      </w:r>
      <w:r w:rsidRPr="00BD3AE8">
        <w:rPr>
          <w:rFonts w:ascii="Times New Roman" w:eastAsia="Times New Roman" w:hAnsi="Times New Roman" w:cs="Times New Roman"/>
          <w:b/>
          <w:i/>
          <w:color w:val="000000"/>
          <w:spacing w:val="13"/>
          <w:sz w:val="24"/>
          <w:szCs w:val="24"/>
        </w:rPr>
        <w:t>w</w:t>
      </w:r>
      <w:r w:rsidRPr="00BD3AE8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  <w:t xml:space="preserve">  </w:t>
      </w:r>
      <w:r w:rsidRPr="00BD3AE8">
        <w:rPr>
          <w:rFonts w:ascii="Times New Roman" w:eastAsia="Times New Roman" w:hAnsi="Times New Roman" w:cs="Times New Roman"/>
          <w:b/>
          <w:i/>
          <w:color w:val="000000"/>
          <w:spacing w:val="3"/>
          <w:sz w:val="24"/>
          <w:szCs w:val="24"/>
        </w:rPr>
        <w:t>bilansie,</w:t>
      </w:r>
      <w:r w:rsidRPr="00BD3AE8">
        <w:rPr>
          <w:rFonts w:ascii="Times New Roman" w:eastAsia="Times New Roman" w:hAnsi="Times New Roman" w:cs="Times New Roman"/>
          <w:b/>
          <w:i/>
          <w:spacing w:val="3"/>
          <w:sz w:val="24"/>
          <w:szCs w:val="24"/>
        </w:rPr>
        <w:t xml:space="preserve"> </w:t>
      </w:r>
      <w:r w:rsidRPr="00BD3AE8">
        <w:rPr>
          <w:rFonts w:ascii="Times New Roman" w:eastAsia="Times New Roman" w:hAnsi="Times New Roman" w:cs="Times New Roman"/>
          <w:b/>
          <w:i/>
          <w:color w:val="000000"/>
          <w:spacing w:val="3"/>
          <w:sz w:val="24"/>
          <w:szCs w:val="24"/>
        </w:rPr>
        <w:t>ze</w:t>
      </w:r>
      <w:r w:rsidRPr="00BD3AE8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  <w:t xml:space="preserve"> </w:t>
      </w:r>
      <w:r w:rsidRPr="00BD3AE8"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  <w:szCs w:val="24"/>
        </w:rPr>
        <w:t>wskazaniem</w:t>
      </w:r>
      <w:r w:rsidRPr="00BD3AE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BD3AE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zobowiązań</w:t>
      </w:r>
      <w:r w:rsidRPr="00BD3AE8">
        <w:rPr>
          <w:rFonts w:ascii="Times New Roman" w:eastAsia="Times New Roman" w:hAnsi="Times New Roman" w:cs="Times New Roman"/>
          <w:b/>
          <w:i/>
          <w:spacing w:val="16"/>
          <w:sz w:val="24"/>
          <w:szCs w:val="24"/>
        </w:rPr>
        <w:t xml:space="preserve">  </w:t>
      </w:r>
      <w:r w:rsidRPr="00BD3AE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zabezpieczonych</w:t>
      </w:r>
      <w:r w:rsidRPr="00BD3AE8">
        <w:rPr>
          <w:rFonts w:ascii="Times New Roman" w:eastAsia="Times New Roman" w:hAnsi="Times New Roman" w:cs="Times New Roman"/>
          <w:b/>
          <w:i/>
          <w:spacing w:val="16"/>
          <w:sz w:val="24"/>
          <w:szCs w:val="24"/>
        </w:rPr>
        <w:t xml:space="preserve">  </w:t>
      </w:r>
      <w:r w:rsidRPr="00BD3AE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na</w:t>
      </w:r>
      <w:r w:rsidRPr="00BD3AE8">
        <w:rPr>
          <w:rFonts w:ascii="Times New Roman" w:eastAsia="Times New Roman" w:hAnsi="Times New Roman" w:cs="Times New Roman"/>
          <w:b/>
          <w:i/>
          <w:spacing w:val="16"/>
          <w:sz w:val="24"/>
          <w:szCs w:val="24"/>
        </w:rPr>
        <w:t xml:space="preserve">  </w:t>
      </w:r>
      <w:r w:rsidRPr="00BD3AE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majątku</w:t>
      </w:r>
      <w:r w:rsidRPr="00BD3AE8">
        <w:rPr>
          <w:rFonts w:ascii="Times New Roman" w:eastAsia="Times New Roman" w:hAnsi="Times New Roman" w:cs="Times New Roman"/>
          <w:b/>
          <w:i/>
          <w:spacing w:val="17"/>
          <w:sz w:val="24"/>
          <w:szCs w:val="24"/>
        </w:rPr>
        <w:t xml:space="preserve">  </w:t>
      </w:r>
      <w:r w:rsidRPr="00BD3AE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jednostki</w:t>
      </w:r>
      <w:r w:rsidRPr="00BD3AE8">
        <w:rPr>
          <w:rFonts w:ascii="Times New Roman" w:eastAsia="Times New Roman" w:hAnsi="Times New Roman" w:cs="Times New Roman"/>
          <w:b/>
          <w:i/>
          <w:spacing w:val="16"/>
          <w:sz w:val="24"/>
          <w:szCs w:val="24"/>
        </w:rPr>
        <w:t xml:space="preserve">  </w:t>
      </w:r>
      <w:r w:rsidRPr="00BD3AE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oraz</w:t>
      </w:r>
      <w:r w:rsidRPr="00BD3AE8">
        <w:rPr>
          <w:rFonts w:ascii="Times New Roman" w:eastAsia="Times New Roman" w:hAnsi="Times New Roman" w:cs="Times New Roman"/>
          <w:b/>
          <w:i/>
          <w:spacing w:val="16"/>
          <w:sz w:val="24"/>
          <w:szCs w:val="24"/>
        </w:rPr>
        <w:t xml:space="preserve">  </w:t>
      </w:r>
      <w:r w:rsidRPr="00BD3AE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charakteru</w:t>
      </w:r>
      <w:r w:rsidRPr="00BD3AE8">
        <w:rPr>
          <w:rFonts w:ascii="Times New Roman" w:eastAsia="Times New Roman" w:hAnsi="Times New Roman" w:cs="Times New Roman"/>
          <w:b/>
          <w:i/>
          <w:spacing w:val="16"/>
          <w:sz w:val="24"/>
          <w:szCs w:val="24"/>
        </w:rPr>
        <w:t xml:space="preserve">  </w:t>
      </w:r>
      <w:r w:rsidRPr="00BD3AE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i</w:t>
      </w:r>
      <w:r w:rsidRPr="00BD3AE8">
        <w:rPr>
          <w:rFonts w:ascii="Times New Roman" w:eastAsia="Times New Roman" w:hAnsi="Times New Roman" w:cs="Times New Roman"/>
          <w:b/>
          <w:i/>
          <w:spacing w:val="17"/>
          <w:sz w:val="24"/>
          <w:szCs w:val="24"/>
        </w:rPr>
        <w:t xml:space="preserve">  </w:t>
      </w:r>
      <w:r w:rsidRPr="00BD3AE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formy</w:t>
      </w:r>
      <w:r w:rsidRPr="00BD3AE8">
        <w:rPr>
          <w:rFonts w:ascii="Times New Roman" w:eastAsia="Times New Roman" w:hAnsi="Times New Roman" w:cs="Times New Roman"/>
          <w:b/>
          <w:i/>
          <w:spacing w:val="16"/>
          <w:sz w:val="24"/>
          <w:szCs w:val="24"/>
        </w:rPr>
        <w:t xml:space="preserve">  </w:t>
      </w:r>
      <w:r w:rsidRPr="00BD3AE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tych</w:t>
      </w:r>
      <w:r w:rsidRPr="00BD3AE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BD3AE8"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</w:rPr>
        <w:t>zabez</w:t>
      </w:r>
      <w:r w:rsidRPr="00BD3AE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pieczeń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</w:t>
      </w:r>
    </w:p>
    <w:p w:rsidR="00BD3AE8" w:rsidRDefault="00BD3AE8" w:rsidP="00BD3AE8">
      <w:pPr>
        <w:spacing w:line="358" w:lineRule="auto"/>
        <w:ind w:right="-2"/>
        <w:jc w:val="both"/>
      </w:pPr>
      <w:r w:rsidRPr="00BD3AE8">
        <w:rPr>
          <w:rFonts w:ascii="Times New Roman" w:eastAsia="Times New Roman" w:hAnsi="Times New Roman" w:cs="Times New Roman"/>
          <w:color w:val="000000"/>
          <w:sz w:val="24"/>
          <w:szCs w:val="24"/>
        </w:rPr>
        <w:t>Wartość</w:t>
      </w:r>
      <w:r w:rsidRPr="00BD3AE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 </w:t>
      </w:r>
      <w:r w:rsidRPr="00BD3AE8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BD3AE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D3AE8">
        <w:rPr>
          <w:rFonts w:ascii="Times New Roman" w:eastAsia="Times New Roman" w:hAnsi="Times New Roman" w:cs="Times New Roman"/>
          <w:color w:val="000000"/>
          <w:sz w:val="24"/>
          <w:szCs w:val="24"/>
        </w:rPr>
        <w:t>rodzaj</w:t>
      </w:r>
      <w:r w:rsidRPr="00BD3AE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D3AE8">
        <w:rPr>
          <w:rFonts w:ascii="Times New Roman" w:eastAsia="Times New Roman" w:hAnsi="Times New Roman" w:cs="Times New Roman"/>
          <w:color w:val="000000"/>
          <w:sz w:val="24"/>
          <w:szCs w:val="24"/>
        </w:rPr>
        <w:t>zobowiązań</w:t>
      </w:r>
      <w:r w:rsidRPr="00BD3AE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D3AE8">
        <w:rPr>
          <w:rFonts w:ascii="Times New Roman" w:eastAsia="Times New Roman" w:hAnsi="Times New Roman" w:cs="Times New Roman"/>
          <w:color w:val="000000"/>
          <w:sz w:val="24"/>
          <w:szCs w:val="24"/>
        </w:rPr>
        <w:t>warunkowych</w:t>
      </w:r>
      <w:r w:rsidRPr="00BD3AE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D3AE8">
        <w:rPr>
          <w:rFonts w:ascii="Times New Roman" w:eastAsia="Times New Roman" w:hAnsi="Times New Roman" w:cs="Times New Roman"/>
          <w:color w:val="000000"/>
          <w:sz w:val="24"/>
          <w:szCs w:val="24"/>
        </w:rPr>
        <w:t>należy</w:t>
      </w:r>
      <w:r w:rsidRPr="00BD3AE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D3AE8">
        <w:rPr>
          <w:rFonts w:ascii="Times New Roman" w:eastAsia="Times New Roman" w:hAnsi="Times New Roman" w:cs="Times New Roman"/>
          <w:color w:val="000000"/>
          <w:sz w:val="24"/>
          <w:szCs w:val="24"/>
        </w:rPr>
        <w:t>przedstawić</w:t>
      </w:r>
      <w:r w:rsidRPr="00BD3AE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D3AE8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BD3AE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D3AE8">
        <w:rPr>
          <w:rFonts w:ascii="Times New Roman" w:eastAsia="Times New Roman" w:hAnsi="Times New Roman" w:cs="Times New Roman"/>
          <w:color w:val="000000"/>
          <w:sz w:val="24"/>
          <w:szCs w:val="24"/>
        </w:rPr>
        <w:t>formie</w:t>
      </w:r>
      <w:r w:rsidRPr="00BD3AE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D3AE8">
        <w:rPr>
          <w:rFonts w:ascii="Times New Roman" w:eastAsia="Times New Roman" w:hAnsi="Times New Roman" w:cs="Times New Roman"/>
          <w:color w:val="000000"/>
          <w:sz w:val="24"/>
          <w:szCs w:val="24"/>
        </w:rPr>
        <w:t>poniższej</w:t>
      </w:r>
      <w:r w:rsidRPr="00BD3AE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D3AE8">
        <w:rPr>
          <w:rFonts w:ascii="Times New Roman" w:eastAsia="Times New Roman" w:hAnsi="Times New Roman" w:cs="Times New Roman"/>
          <w:color w:val="000000"/>
          <w:sz w:val="24"/>
          <w:szCs w:val="24"/>
        </w:rPr>
        <w:t>tabeli</w:t>
      </w:r>
      <w:r w:rsidRPr="00BD3A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AE8">
        <w:rPr>
          <w:rFonts w:ascii="Times New Roman" w:eastAsia="Times New Roman" w:hAnsi="Times New Roman" w:cs="Times New Roman"/>
          <w:color w:val="000000"/>
          <w:sz w:val="24"/>
          <w:szCs w:val="24"/>
        </w:rPr>
        <w:t>(Tabela</w:t>
      </w:r>
      <w:r w:rsidRPr="00BD3A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AE8">
        <w:rPr>
          <w:rFonts w:ascii="Times New Roman" w:eastAsia="Times New Roman" w:hAnsi="Times New Roman" w:cs="Times New Roman"/>
          <w:color w:val="000000"/>
          <w:sz w:val="24"/>
          <w:szCs w:val="24"/>
        </w:rPr>
        <w:t>Nr</w:t>
      </w:r>
      <w:r w:rsidRPr="00BD3AE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BD3AE8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BD3AE8" w:rsidRDefault="00BD3AE8" w:rsidP="00BD3AE8">
      <w:pPr>
        <w:spacing w:line="24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3AE8" w:rsidRPr="0070188F" w:rsidRDefault="00BD3AE8" w:rsidP="00BD3AE8">
      <w:pPr>
        <w:spacing w:line="240" w:lineRule="auto"/>
        <w:ind w:right="-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D3AE8">
        <w:rPr>
          <w:rFonts w:ascii="Times New Roman" w:hAnsi="Times New Roman" w:cs="Times New Roman"/>
          <w:b/>
          <w:sz w:val="24"/>
          <w:szCs w:val="24"/>
        </w:rPr>
        <w:t>Tabela Nr 9.</w:t>
      </w:r>
      <w:r w:rsidRPr="00BD3AE8">
        <w:rPr>
          <w:rFonts w:ascii="Times New Roman" w:hAnsi="Times New Roman" w:cs="Times New Roman"/>
          <w:b/>
          <w:sz w:val="24"/>
          <w:szCs w:val="24"/>
        </w:rPr>
        <w:tab/>
      </w:r>
      <w:r w:rsidRPr="00BD3AE8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Kwota</w:t>
      </w:r>
      <w:r w:rsidRPr="00BD3AE8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 xml:space="preserve"> </w:t>
      </w:r>
      <w:r w:rsidRPr="00BD3AE8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zobowiązań</w:t>
      </w:r>
      <w:r w:rsidRPr="00BD3AE8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Pr="00BD3AE8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</w:rPr>
        <w:t>warunkowych,</w:t>
      </w:r>
      <w:r w:rsidRPr="00BD3AE8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 xml:space="preserve"> </w:t>
      </w:r>
      <w:r w:rsidRPr="00BD3AE8">
        <w:rPr>
          <w:rFonts w:ascii="Times New Roman" w:eastAsia="Times New Roman" w:hAnsi="Times New Roman" w:cs="Times New Roman"/>
          <w:b/>
          <w:color w:val="000000"/>
          <w:spacing w:val="12"/>
          <w:sz w:val="24"/>
          <w:szCs w:val="24"/>
        </w:rPr>
        <w:t>w</w:t>
      </w:r>
      <w:r w:rsidRPr="00BD3AE8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 xml:space="preserve"> </w:t>
      </w:r>
      <w:r w:rsidRPr="00BD3AE8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</w:rPr>
        <w:t>tym</w:t>
      </w:r>
      <w:r w:rsidRPr="00BD3AE8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Pr="00BD3AE8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również</w:t>
      </w:r>
      <w:r w:rsidRPr="00BD3AE8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 xml:space="preserve"> </w:t>
      </w:r>
      <w:r w:rsidRPr="00BD3AE8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udzielonych</w:t>
      </w:r>
      <w:r w:rsidRPr="00BD3AE8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 xml:space="preserve"> </w:t>
      </w:r>
      <w:r w:rsidRPr="00BD3AE8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</w:rPr>
        <w:t>przez</w:t>
      </w:r>
      <w:r w:rsidRPr="00BD3AE8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Pr="00BD3AE8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jednostkę</w:t>
      </w:r>
      <w:r w:rsidRPr="00BD3AE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D3AE8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gwarancji</w:t>
      </w:r>
      <w:r w:rsidRPr="00BD3AE8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 </w:t>
      </w:r>
      <w:r w:rsidRPr="00BD3AE8">
        <w:rPr>
          <w:rFonts w:ascii="Times New Roman" w:eastAsia="Times New Roman" w:hAnsi="Times New Roman" w:cs="Times New Roman"/>
          <w:b/>
          <w:color w:val="000000"/>
          <w:spacing w:val="8"/>
          <w:sz w:val="24"/>
          <w:szCs w:val="24"/>
        </w:rPr>
        <w:t>i</w:t>
      </w:r>
      <w:r w:rsidRPr="00BD3AE8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 </w:t>
      </w:r>
      <w:r w:rsidRPr="00BD3AE8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poręczeń,</w:t>
      </w:r>
      <w:r w:rsidRPr="00BD3AE8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Pr="00BD3AE8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także</w:t>
      </w:r>
      <w:r w:rsidRPr="00BD3AE8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Pr="00BD3AE8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wekslowych,</w:t>
      </w:r>
      <w:r w:rsidRPr="00BD3AE8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Pr="00BD3AE8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niewykazanych</w:t>
      </w:r>
      <w:r w:rsidRPr="00BD3AE8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 </w:t>
      </w:r>
      <w:r w:rsidRPr="00BD3AE8">
        <w:rPr>
          <w:rFonts w:ascii="Times New Roman" w:eastAsia="Times New Roman" w:hAnsi="Times New Roman" w:cs="Times New Roman"/>
          <w:b/>
          <w:color w:val="000000"/>
          <w:spacing w:val="13"/>
          <w:sz w:val="24"/>
          <w:szCs w:val="24"/>
        </w:rPr>
        <w:t>w</w:t>
      </w:r>
      <w:r w:rsidRPr="00BD3AE8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 </w:t>
      </w:r>
      <w:r w:rsidRPr="00BD3AE8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bilansie,</w:t>
      </w:r>
      <w:r w:rsidRPr="00BD3AE8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 xml:space="preserve"> </w:t>
      </w:r>
      <w:r w:rsidRPr="00BD3AE8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ze</w:t>
      </w:r>
      <w:r w:rsidRPr="00BD3AE8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Pr="00BD3AE8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wskazaniem</w:t>
      </w:r>
      <w:r w:rsidRPr="00BD3AE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D3A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zobowiązań</w:t>
      </w:r>
      <w:r w:rsidRPr="00BD3AE8">
        <w:rPr>
          <w:rFonts w:ascii="Times New Roman" w:eastAsia="Times New Roman" w:hAnsi="Times New Roman" w:cs="Times New Roman"/>
          <w:b/>
          <w:spacing w:val="16"/>
          <w:sz w:val="24"/>
          <w:szCs w:val="24"/>
        </w:rPr>
        <w:t xml:space="preserve">  </w:t>
      </w:r>
      <w:r w:rsidRPr="00BD3A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zabezpieczonych</w:t>
      </w:r>
      <w:r w:rsidRPr="00BD3AE8">
        <w:rPr>
          <w:rFonts w:ascii="Times New Roman" w:eastAsia="Times New Roman" w:hAnsi="Times New Roman" w:cs="Times New Roman"/>
          <w:b/>
          <w:spacing w:val="16"/>
          <w:sz w:val="24"/>
          <w:szCs w:val="24"/>
        </w:rPr>
        <w:t xml:space="preserve">  </w:t>
      </w:r>
      <w:r w:rsidRPr="00BD3A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</w:t>
      </w:r>
      <w:r w:rsidRPr="00BD3AE8">
        <w:rPr>
          <w:rFonts w:ascii="Times New Roman" w:eastAsia="Times New Roman" w:hAnsi="Times New Roman" w:cs="Times New Roman"/>
          <w:b/>
          <w:spacing w:val="16"/>
          <w:sz w:val="24"/>
          <w:szCs w:val="24"/>
        </w:rPr>
        <w:t xml:space="preserve">  </w:t>
      </w:r>
      <w:r w:rsidRPr="00BD3A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majątku</w:t>
      </w:r>
      <w:r w:rsidRPr="00BD3AE8">
        <w:rPr>
          <w:rFonts w:ascii="Times New Roman" w:eastAsia="Times New Roman" w:hAnsi="Times New Roman" w:cs="Times New Roman"/>
          <w:b/>
          <w:spacing w:val="17"/>
          <w:sz w:val="24"/>
          <w:szCs w:val="24"/>
        </w:rPr>
        <w:t xml:space="preserve">  </w:t>
      </w:r>
      <w:r w:rsidRPr="00BD3A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jednostki</w:t>
      </w:r>
      <w:r w:rsidRPr="00BD3AE8">
        <w:rPr>
          <w:rFonts w:ascii="Times New Roman" w:eastAsia="Times New Roman" w:hAnsi="Times New Roman" w:cs="Times New Roman"/>
          <w:b/>
          <w:spacing w:val="16"/>
          <w:sz w:val="24"/>
          <w:szCs w:val="24"/>
        </w:rPr>
        <w:t xml:space="preserve">  </w:t>
      </w:r>
      <w:r w:rsidRPr="00BD3A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oraz</w:t>
      </w:r>
      <w:r w:rsidRPr="00BD3AE8">
        <w:rPr>
          <w:rFonts w:ascii="Times New Roman" w:eastAsia="Times New Roman" w:hAnsi="Times New Roman" w:cs="Times New Roman"/>
          <w:b/>
          <w:spacing w:val="16"/>
          <w:sz w:val="24"/>
          <w:szCs w:val="24"/>
        </w:rPr>
        <w:t xml:space="preserve">  </w:t>
      </w:r>
      <w:r w:rsidRPr="00BD3A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charakteru</w:t>
      </w:r>
      <w:r w:rsidRPr="00BD3AE8">
        <w:rPr>
          <w:rFonts w:ascii="Times New Roman" w:eastAsia="Times New Roman" w:hAnsi="Times New Roman" w:cs="Times New Roman"/>
          <w:b/>
          <w:spacing w:val="16"/>
          <w:sz w:val="24"/>
          <w:szCs w:val="24"/>
        </w:rPr>
        <w:t xml:space="preserve">  </w:t>
      </w:r>
      <w:r w:rsidRPr="00BD3A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</w:t>
      </w:r>
      <w:r w:rsidRPr="00BD3AE8">
        <w:rPr>
          <w:rFonts w:ascii="Times New Roman" w:eastAsia="Times New Roman" w:hAnsi="Times New Roman" w:cs="Times New Roman"/>
          <w:b/>
          <w:spacing w:val="17"/>
          <w:sz w:val="24"/>
          <w:szCs w:val="24"/>
        </w:rPr>
        <w:t xml:space="preserve">  </w:t>
      </w:r>
      <w:r w:rsidRPr="00BD3A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formy</w:t>
      </w:r>
      <w:r>
        <w:rPr>
          <w:rFonts w:ascii="Times New Roman" w:eastAsia="Times New Roman" w:hAnsi="Times New Roman" w:cs="Times New Roman"/>
          <w:b/>
          <w:spacing w:val="16"/>
          <w:sz w:val="24"/>
          <w:szCs w:val="24"/>
        </w:rPr>
        <w:t xml:space="preserve"> </w:t>
      </w:r>
      <w:r w:rsidRPr="00BD3A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tych</w:t>
      </w:r>
      <w:r w:rsidRPr="00BD3AE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D3AE8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zabez</w:t>
      </w:r>
      <w:r w:rsidRPr="00BD3A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pieczeń</w:t>
      </w:r>
    </w:p>
    <w:tbl>
      <w:tblPr>
        <w:tblStyle w:val="Tabela-Siatka"/>
        <w:tblW w:w="0" w:type="auto"/>
        <w:tblLook w:val="04A0"/>
      </w:tblPr>
      <w:tblGrid>
        <w:gridCol w:w="817"/>
        <w:gridCol w:w="3787"/>
        <w:gridCol w:w="2303"/>
        <w:gridCol w:w="2303"/>
      </w:tblGrid>
      <w:tr w:rsidR="00BD3AE8" w:rsidRPr="00BD3AE8" w:rsidTr="00BD3AE8">
        <w:trPr>
          <w:trHeight w:val="589"/>
        </w:trPr>
        <w:tc>
          <w:tcPr>
            <w:tcW w:w="817" w:type="dxa"/>
            <w:vMerge w:val="restart"/>
            <w:vAlign w:val="center"/>
          </w:tcPr>
          <w:p w:rsidR="00BD3AE8" w:rsidRPr="00BD3AE8" w:rsidRDefault="00BD3AE8" w:rsidP="00BD3AE8">
            <w:pPr>
              <w:tabs>
                <w:tab w:val="left" w:pos="9070"/>
              </w:tabs>
              <w:ind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3AE8">
              <w:rPr>
                <w:rFonts w:ascii="Times New Roman" w:hAnsi="Times New Roman" w:cs="Times New Roman"/>
                <w:b/>
                <w:sz w:val="16"/>
                <w:szCs w:val="16"/>
              </w:rPr>
              <w:t>Lp.</w:t>
            </w:r>
          </w:p>
        </w:tc>
        <w:tc>
          <w:tcPr>
            <w:tcW w:w="3787" w:type="dxa"/>
            <w:vMerge w:val="restart"/>
            <w:vAlign w:val="center"/>
          </w:tcPr>
          <w:p w:rsidR="00BD3AE8" w:rsidRPr="00BD3AE8" w:rsidRDefault="00BD3AE8" w:rsidP="00BD3AE8">
            <w:pPr>
              <w:tabs>
                <w:tab w:val="left" w:pos="9070"/>
              </w:tabs>
              <w:ind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3AE8">
              <w:rPr>
                <w:rFonts w:ascii="Times New Roman" w:hAnsi="Times New Roman" w:cs="Times New Roman"/>
                <w:b/>
                <w:sz w:val="16"/>
                <w:szCs w:val="16"/>
              </w:rPr>
              <w:t>Wyszczególnienie według rodzaju zobowiązań warunkowych</w:t>
            </w:r>
          </w:p>
        </w:tc>
        <w:tc>
          <w:tcPr>
            <w:tcW w:w="4606" w:type="dxa"/>
            <w:gridSpan w:val="2"/>
            <w:vAlign w:val="center"/>
          </w:tcPr>
          <w:p w:rsidR="00BD3AE8" w:rsidRPr="00BD3AE8" w:rsidRDefault="00BD3AE8" w:rsidP="00BD3AE8">
            <w:pPr>
              <w:tabs>
                <w:tab w:val="left" w:pos="9070"/>
              </w:tabs>
              <w:ind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Wartość </w:t>
            </w:r>
            <w:r w:rsidRPr="00BD3AE8">
              <w:rPr>
                <w:rFonts w:ascii="Times New Roman" w:hAnsi="Times New Roman" w:cs="Times New Roman"/>
                <w:b/>
                <w:sz w:val="16"/>
                <w:szCs w:val="16"/>
              </w:rPr>
              <w:t>zobowiązań warunkowych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według  stanu na:</w:t>
            </w:r>
          </w:p>
        </w:tc>
      </w:tr>
      <w:tr w:rsidR="00BD3AE8" w:rsidTr="00BD3AE8">
        <w:trPr>
          <w:trHeight w:val="411"/>
        </w:trPr>
        <w:tc>
          <w:tcPr>
            <w:tcW w:w="817" w:type="dxa"/>
            <w:vMerge/>
          </w:tcPr>
          <w:p w:rsidR="00BD3AE8" w:rsidRDefault="00BD3AE8" w:rsidP="00C52BB2">
            <w:pPr>
              <w:tabs>
                <w:tab w:val="left" w:pos="9070"/>
              </w:tabs>
              <w:spacing w:line="361" w:lineRule="auto"/>
              <w:ind w:right="-2"/>
              <w:jc w:val="both"/>
            </w:pPr>
          </w:p>
        </w:tc>
        <w:tc>
          <w:tcPr>
            <w:tcW w:w="3787" w:type="dxa"/>
            <w:vMerge/>
          </w:tcPr>
          <w:p w:rsidR="00BD3AE8" w:rsidRDefault="00BD3AE8" w:rsidP="00C52BB2">
            <w:pPr>
              <w:tabs>
                <w:tab w:val="left" w:pos="9070"/>
              </w:tabs>
              <w:spacing w:line="361" w:lineRule="auto"/>
              <w:ind w:right="-2"/>
              <w:jc w:val="both"/>
            </w:pPr>
          </w:p>
        </w:tc>
        <w:tc>
          <w:tcPr>
            <w:tcW w:w="2303" w:type="dxa"/>
            <w:vAlign w:val="center"/>
          </w:tcPr>
          <w:p w:rsidR="00BD3AE8" w:rsidRPr="00BD3AE8" w:rsidRDefault="00BD3AE8" w:rsidP="00BD3AE8">
            <w:pPr>
              <w:tabs>
                <w:tab w:val="left" w:pos="9070"/>
              </w:tabs>
              <w:spacing w:line="361" w:lineRule="auto"/>
              <w:ind w:right="-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3AE8">
              <w:rPr>
                <w:rFonts w:ascii="Times New Roman" w:hAnsi="Times New Roman" w:cs="Times New Roman"/>
                <w:sz w:val="16"/>
                <w:szCs w:val="16"/>
              </w:rPr>
              <w:t>początek roku obrotowego</w:t>
            </w:r>
          </w:p>
        </w:tc>
        <w:tc>
          <w:tcPr>
            <w:tcW w:w="2303" w:type="dxa"/>
            <w:vAlign w:val="center"/>
          </w:tcPr>
          <w:p w:rsidR="00BD3AE8" w:rsidRPr="00BD3AE8" w:rsidRDefault="00BD3AE8" w:rsidP="00BD3AE8">
            <w:pPr>
              <w:tabs>
                <w:tab w:val="left" w:pos="9070"/>
              </w:tabs>
              <w:spacing w:line="361" w:lineRule="auto"/>
              <w:ind w:right="-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koniec roku obrotowego</w:t>
            </w:r>
          </w:p>
        </w:tc>
      </w:tr>
      <w:tr w:rsidR="00BD3AE8" w:rsidTr="00BD3AE8">
        <w:trPr>
          <w:trHeight w:hRule="exact" w:val="227"/>
        </w:trPr>
        <w:tc>
          <w:tcPr>
            <w:tcW w:w="817" w:type="dxa"/>
            <w:shd w:val="clear" w:color="auto" w:fill="FBD4B4" w:themeFill="accent6" w:themeFillTint="66"/>
          </w:tcPr>
          <w:p w:rsidR="00BD3AE8" w:rsidRPr="007C656F" w:rsidRDefault="007C656F" w:rsidP="007C656F">
            <w:pPr>
              <w:tabs>
                <w:tab w:val="left" w:pos="9070"/>
              </w:tabs>
              <w:spacing w:line="361" w:lineRule="auto"/>
              <w:ind w:right="-2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3787" w:type="dxa"/>
            <w:shd w:val="clear" w:color="auto" w:fill="FBD4B4" w:themeFill="accent6" w:themeFillTint="66"/>
          </w:tcPr>
          <w:p w:rsidR="00BD3AE8" w:rsidRPr="007C656F" w:rsidRDefault="007C656F" w:rsidP="007C656F">
            <w:pPr>
              <w:tabs>
                <w:tab w:val="left" w:pos="9070"/>
              </w:tabs>
              <w:spacing w:line="361" w:lineRule="auto"/>
              <w:ind w:right="-2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2303" w:type="dxa"/>
            <w:shd w:val="clear" w:color="auto" w:fill="FBD4B4" w:themeFill="accent6" w:themeFillTint="66"/>
          </w:tcPr>
          <w:p w:rsidR="00BD3AE8" w:rsidRPr="007C656F" w:rsidRDefault="007C656F" w:rsidP="007C656F">
            <w:pPr>
              <w:tabs>
                <w:tab w:val="left" w:pos="9070"/>
              </w:tabs>
              <w:spacing w:line="361" w:lineRule="auto"/>
              <w:ind w:right="-2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2303" w:type="dxa"/>
            <w:shd w:val="clear" w:color="auto" w:fill="FBD4B4" w:themeFill="accent6" w:themeFillTint="66"/>
          </w:tcPr>
          <w:p w:rsidR="00BD3AE8" w:rsidRPr="007C656F" w:rsidRDefault="007C656F" w:rsidP="007C656F">
            <w:pPr>
              <w:tabs>
                <w:tab w:val="left" w:pos="9070"/>
              </w:tabs>
              <w:spacing w:line="361" w:lineRule="auto"/>
              <w:ind w:right="-2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4</w:t>
            </w:r>
          </w:p>
        </w:tc>
      </w:tr>
      <w:tr w:rsidR="00BD3AE8" w:rsidTr="00BD3AE8">
        <w:tc>
          <w:tcPr>
            <w:tcW w:w="817" w:type="dxa"/>
          </w:tcPr>
          <w:p w:rsidR="00BD3AE8" w:rsidRDefault="00BD3AE8" w:rsidP="00C52BB2">
            <w:pPr>
              <w:tabs>
                <w:tab w:val="left" w:pos="9070"/>
              </w:tabs>
              <w:spacing w:line="361" w:lineRule="auto"/>
              <w:ind w:right="-2"/>
              <w:jc w:val="both"/>
            </w:pPr>
          </w:p>
        </w:tc>
        <w:tc>
          <w:tcPr>
            <w:tcW w:w="3787" w:type="dxa"/>
          </w:tcPr>
          <w:p w:rsidR="00BD3AE8" w:rsidRDefault="00BD3AE8" w:rsidP="00C52BB2">
            <w:pPr>
              <w:tabs>
                <w:tab w:val="left" w:pos="9070"/>
              </w:tabs>
              <w:spacing w:line="361" w:lineRule="auto"/>
              <w:ind w:right="-2"/>
              <w:jc w:val="both"/>
            </w:pPr>
          </w:p>
        </w:tc>
        <w:tc>
          <w:tcPr>
            <w:tcW w:w="2303" w:type="dxa"/>
          </w:tcPr>
          <w:p w:rsidR="00BD3AE8" w:rsidRDefault="00BD3AE8" w:rsidP="00C52BB2">
            <w:pPr>
              <w:tabs>
                <w:tab w:val="left" w:pos="9070"/>
              </w:tabs>
              <w:spacing w:line="361" w:lineRule="auto"/>
              <w:ind w:right="-2"/>
              <w:jc w:val="both"/>
            </w:pPr>
          </w:p>
        </w:tc>
        <w:tc>
          <w:tcPr>
            <w:tcW w:w="2303" w:type="dxa"/>
          </w:tcPr>
          <w:p w:rsidR="00BD3AE8" w:rsidRDefault="00BD3AE8" w:rsidP="00C52BB2">
            <w:pPr>
              <w:tabs>
                <w:tab w:val="left" w:pos="9070"/>
              </w:tabs>
              <w:spacing w:line="361" w:lineRule="auto"/>
              <w:ind w:right="-2"/>
              <w:jc w:val="both"/>
            </w:pPr>
          </w:p>
        </w:tc>
      </w:tr>
      <w:tr w:rsidR="007C656F" w:rsidTr="00BD3AE8">
        <w:tc>
          <w:tcPr>
            <w:tcW w:w="817" w:type="dxa"/>
          </w:tcPr>
          <w:p w:rsidR="007C656F" w:rsidRDefault="007C656F" w:rsidP="00C52BB2">
            <w:pPr>
              <w:tabs>
                <w:tab w:val="left" w:pos="9070"/>
              </w:tabs>
              <w:spacing w:line="361" w:lineRule="auto"/>
              <w:ind w:right="-2"/>
              <w:jc w:val="both"/>
            </w:pPr>
          </w:p>
        </w:tc>
        <w:tc>
          <w:tcPr>
            <w:tcW w:w="3787" w:type="dxa"/>
          </w:tcPr>
          <w:p w:rsidR="007C656F" w:rsidRDefault="007C656F" w:rsidP="00C52BB2">
            <w:pPr>
              <w:tabs>
                <w:tab w:val="left" w:pos="9070"/>
              </w:tabs>
              <w:spacing w:line="361" w:lineRule="auto"/>
              <w:ind w:right="-2"/>
              <w:jc w:val="both"/>
            </w:pPr>
          </w:p>
        </w:tc>
        <w:tc>
          <w:tcPr>
            <w:tcW w:w="2303" w:type="dxa"/>
          </w:tcPr>
          <w:p w:rsidR="007C656F" w:rsidRDefault="007C656F" w:rsidP="00C52BB2">
            <w:pPr>
              <w:tabs>
                <w:tab w:val="left" w:pos="9070"/>
              </w:tabs>
              <w:spacing w:line="361" w:lineRule="auto"/>
              <w:ind w:right="-2"/>
              <w:jc w:val="both"/>
            </w:pPr>
          </w:p>
        </w:tc>
        <w:tc>
          <w:tcPr>
            <w:tcW w:w="2303" w:type="dxa"/>
          </w:tcPr>
          <w:p w:rsidR="007C656F" w:rsidRDefault="007C656F" w:rsidP="00C52BB2">
            <w:pPr>
              <w:tabs>
                <w:tab w:val="left" w:pos="9070"/>
              </w:tabs>
              <w:spacing w:line="361" w:lineRule="auto"/>
              <w:ind w:right="-2"/>
              <w:jc w:val="both"/>
            </w:pPr>
          </w:p>
        </w:tc>
      </w:tr>
      <w:tr w:rsidR="007C656F" w:rsidTr="00BD3AE8">
        <w:tc>
          <w:tcPr>
            <w:tcW w:w="817" w:type="dxa"/>
          </w:tcPr>
          <w:p w:rsidR="007C656F" w:rsidRDefault="007C656F" w:rsidP="00C52BB2">
            <w:pPr>
              <w:tabs>
                <w:tab w:val="left" w:pos="9070"/>
              </w:tabs>
              <w:spacing w:line="361" w:lineRule="auto"/>
              <w:ind w:right="-2"/>
              <w:jc w:val="both"/>
            </w:pPr>
          </w:p>
        </w:tc>
        <w:tc>
          <w:tcPr>
            <w:tcW w:w="3787" w:type="dxa"/>
          </w:tcPr>
          <w:p w:rsidR="007C656F" w:rsidRDefault="007C656F" w:rsidP="00C52BB2">
            <w:pPr>
              <w:tabs>
                <w:tab w:val="left" w:pos="9070"/>
              </w:tabs>
              <w:spacing w:line="361" w:lineRule="auto"/>
              <w:ind w:right="-2"/>
              <w:jc w:val="both"/>
            </w:pPr>
          </w:p>
        </w:tc>
        <w:tc>
          <w:tcPr>
            <w:tcW w:w="2303" w:type="dxa"/>
          </w:tcPr>
          <w:p w:rsidR="007C656F" w:rsidRDefault="007C656F" w:rsidP="00C52BB2">
            <w:pPr>
              <w:tabs>
                <w:tab w:val="left" w:pos="9070"/>
              </w:tabs>
              <w:spacing w:line="361" w:lineRule="auto"/>
              <w:ind w:right="-2"/>
              <w:jc w:val="both"/>
            </w:pPr>
          </w:p>
        </w:tc>
        <w:tc>
          <w:tcPr>
            <w:tcW w:w="2303" w:type="dxa"/>
          </w:tcPr>
          <w:p w:rsidR="007C656F" w:rsidRDefault="007C656F" w:rsidP="00C52BB2">
            <w:pPr>
              <w:tabs>
                <w:tab w:val="left" w:pos="9070"/>
              </w:tabs>
              <w:spacing w:line="361" w:lineRule="auto"/>
              <w:ind w:right="-2"/>
              <w:jc w:val="both"/>
            </w:pPr>
          </w:p>
        </w:tc>
      </w:tr>
      <w:tr w:rsidR="007C656F" w:rsidRPr="001A3254" w:rsidTr="001A3254">
        <w:trPr>
          <w:trHeight w:val="354"/>
        </w:trPr>
        <w:tc>
          <w:tcPr>
            <w:tcW w:w="817" w:type="dxa"/>
            <w:shd w:val="clear" w:color="auto" w:fill="FFFFCC"/>
            <w:vAlign w:val="center"/>
          </w:tcPr>
          <w:p w:rsidR="007C656F" w:rsidRPr="001A3254" w:rsidRDefault="007C656F" w:rsidP="001A3254">
            <w:pPr>
              <w:tabs>
                <w:tab w:val="left" w:pos="9070"/>
              </w:tabs>
              <w:spacing w:line="361" w:lineRule="auto"/>
              <w:ind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87" w:type="dxa"/>
            <w:shd w:val="clear" w:color="auto" w:fill="FFFFCC"/>
            <w:vAlign w:val="center"/>
          </w:tcPr>
          <w:p w:rsidR="007C656F" w:rsidRPr="001A3254" w:rsidRDefault="001A3254" w:rsidP="001A3254">
            <w:pPr>
              <w:tabs>
                <w:tab w:val="left" w:pos="9070"/>
              </w:tabs>
              <w:spacing w:line="361" w:lineRule="auto"/>
              <w:ind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3254">
              <w:rPr>
                <w:rFonts w:ascii="Times New Roman" w:hAnsi="Times New Roman" w:cs="Times New Roman"/>
                <w:b/>
                <w:sz w:val="16"/>
                <w:szCs w:val="16"/>
              </w:rPr>
              <w:t>RAZEM</w:t>
            </w:r>
          </w:p>
        </w:tc>
        <w:tc>
          <w:tcPr>
            <w:tcW w:w="2303" w:type="dxa"/>
            <w:shd w:val="clear" w:color="auto" w:fill="FFFFCC"/>
            <w:vAlign w:val="center"/>
          </w:tcPr>
          <w:p w:rsidR="007C656F" w:rsidRPr="001A3254" w:rsidRDefault="007C656F" w:rsidP="001A3254">
            <w:pPr>
              <w:tabs>
                <w:tab w:val="left" w:pos="9070"/>
              </w:tabs>
              <w:spacing w:line="361" w:lineRule="auto"/>
              <w:ind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03" w:type="dxa"/>
            <w:shd w:val="clear" w:color="auto" w:fill="FFFFCC"/>
            <w:vAlign w:val="center"/>
          </w:tcPr>
          <w:p w:rsidR="007C656F" w:rsidRPr="001A3254" w:rsidRDefault="007C656F" w:rsidP="001A3254">
            <w:pPr>
              <w:tabs>
                <w:tab w:val="left" w:pos="9070"/>
              </w:tabs>
              <w:spacing w:line="361" w:lineRule="auto"/>
              <w:ind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071B0A" w:rsidRDefault="00071B0A" w:rsidP="00C52BB2">
      <w:pPr>
        <w:tabs>
          <w:tab w:val="left" w:pos="9070"/>
        </w:tabs>
        <w:spacing w:line="361" w:lineRule="auto"/>
        <w:ind w:right="-2"/>
        <w:jc w:val="both"/>
      </w:pPr>
    </w:p>
    <w:p w:rsidR="001A3254" w:rsidRPr="002462D2" w:rsidRDefault="001A3254" w:rsidP="001A3254">
      <w:pPr>
        <w:pStyle w:val="Akapitzlist"/>
        <w:numPr>
          <w:ilvl w:val="0"/>
          <w:numId w:val="9"/>
        </w:numPr>
        <w:ind w:left="567" w:hanging="567"/>
        <w:rPr>
          <w:b/>
        </w:rPr>
      </w:pPr>
      <w:r w:rsidRPr="00455E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Punkt</w:t>
      </w:r>
      <w:r w:rsidRPr="00455EF1">
        <w:rPr>
          <w:rFonts w:ascii="Times New Roman" w:eastAsia="Times New Roman" w:hAnsi="Times New Roman" w:cs="Times New Roman"/>
          <w:b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1.13</w:t>
      </w:r>
      <w:r w:rsidRPr="002462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1A3254" w:rsidRDefault="001A3254" w:rsidP="001A3254">
      <w:pPr>
        <w:spacing w:line="357" w:lineRule="auto"/>
        <w:ind w:right="-2"/>
        <w:jc w:val="both"/>
      </w:pPr>
      <w:r w:rsidRPr="001A325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Wykaz</w:t>
      </w:r>
      <w:r w:rsidRPr="001A3254">
        <w:rPr>
          <w:rFonts w:ascii="Times New Roman" w:eastAsia="Times New Roman" w:hAnsi="Times New Roman" w:cs="Times New Roman"/>
          <w:b/>
          <w:i/>
          <w:spacing w:val="12"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istotnych</w:t>
      </w:r>
      <w:r w:rsidRPr="001A3254">
        <w:rPr>
          <w:rFonts w:ascii="Times New Roman" w:eastAsia="Times New Roman" w:hAnsi="Times New Roman" w:cs="Times New Roman"/>
          <w:b/>
          <w:i/>
          <w:spacing w:val="13"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pozycji</w:t>
      </w:r>
      <w:r w:rsidRPr="001A3254">
        <w:rPr>
          <w:rFonts w:ascii="Times New Roman" w:eastAsia="Times New Roman" w:hAnsi="Times New Roman" w:cs="Times New Roman"/>
          <w:b/>
          <w:i/>
          <w:spacing w:val="13"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czynnych</w:t>
      </w:r>
      <w:r w:rsidRPr="001A3254">
        <w:rPr>
          <w:rFonts w:ascii="Times New Roman" w:eastAsia="Times New Roman" w:hAnsi="Times New Roman" w:cs="Times New Roman"/>
          <w:b/>
          <w:i/>
          <w:spacing w:val="13"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i</w:t>
      </w:r>
      <w:r w:rsidRPr="001A3254">
        <w:rPr>
          <w:rFonts w:ascii="Times New Roman" w:eastAsia="Times New Roman" w:hAnsi="Times New Roman" w:cs="Times New Roman"/>
          <w:b/>
          <w:i/>
          <w:spacing w:val="13"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biernych</w:t>
      </w:r>
      <w:r w:rsidRPr="001A3254">
        <w:rPr>
          <w:rFonts w:ascii="Times New Roman" w:eastAsia="Times New Roman" w:hAnsi="Times New Roman" w:cs="Times New Roman"/>
          <w:b/>
          <w:i/>
          <w:spacing w:val="13"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rozliczeń</w:t>
      </w:r>
      <w:r w:rsidRPr="001A3254">
        <w:rPr>
          <w:rFonts w:ascii="Times New Roman" w:eastAsia="Times New Roman" w:hAnsi="Times New Roman" w:cs="Times New Roman"/>
          <w:b/>
          <w:i/>
          <w:spacing w:val="13"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międzyokresowych,</w:t>
      </w:r>
      <w:r w:rsidRPr="001A3254">
        <w:rPr>
          <w:rFonts w:ascii="Times New Roman" w:eastAsia="Times New Roman" w:hAnsi="Times New Roman" w:cs="Times New Roman"/>
          <w:b/>
          <w:i/>
          <w:spacing w:val="13"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w</w:t>
      </w:r>
      <w:r w:rsidRPr="001A3254">
        <w:rPr>
          <w:rFonts w:ascii="Times New Roman" w:eastAsia="Times New Roman" w:hAnsi="Times New Roman" w:cs="Times New Roman"/>
          <w:b/>
          <w:i/>
          <w:spacing w:val="13"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tym</w:t>
      </w:r>
      <w:r w:rsidRPr="001A3254">
        <w:rPr>
          <w:rFonts w:ascii="Times New Roman" w:eastAsia="Times New Roman" w:hAnsi="Times New Roman" w:cs="Times New Roman"/>
          <w:b/>
          <w:i/>
          <w:spacing w:val="13"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kwota</w:t>
      </w:r>
      <w:r w:rsidRPr="001A325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  <w:szCs w:val="24"/>
        </w:rPr>
        <w:t>czynnych</w:t>
      </w:r>
      <w:r w:rsidRPr="001A3254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  <w:szCs w:val="24"/>
        </w:rPr>
        <w:t>rozliczeń</w:t>
      </w:r>
      <w:r w:rsidRPr="001A3254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  <w:szCs w:val="24"/>
        </w:rPr>
        <w:t>międzyokresowych</w:t>
      </w:r>
      <w:r w:rsidRPr="001A3254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  <w:szCs w:val="24"/>
        </w:rPr>
        <w:t>kosztów</w:t>
      </w:r>
      <w:r w:rsidRPr="001A3254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  <w:szCs w:val="24"/>
        </w:rPr>
        <w:t>stanowiących</w:t>
      </w:r>
      <w:r w:rsidRPr="001A3254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b/>
          <w:i/>
          <w:color w:val="000000"/>
          <w:spacing w:val="3"/>
          <w:sz w:val="24"/>
          <w:szCs w:val="24"/>
        </w:rPr>
        <w:t>różnicę</w:t>
      </w:r>
      <w:r w:rsidRPr="001A3254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  <w:szCs w:val="24"/>
        </w:rPr>
        <w:t>miedzy</w:t>
      </w:r>
      <w:r w:rsidRPr="001A3254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  <w:szCs w:val="24"/>
        </w:rPr>
        <w:t>wartością</w:t>
      </w:r>
      <w:r w:rsidRPr="001A325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otrzymanych</w:t>
      </w:r>
      <w:r w:rsidRPr="001A325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finansowych</w:t>
      </w:r>
      <w:r w:rsidRPr="001A325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składników</w:t>
      </w:r>
      <w:r w:rsidRPr="001A325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aktywów</w:t>
      </w:r>
      <w:r w:rsidRPr="001A325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a</w:t>
      </w:r>
      <w:r w:rsidRPr="001A325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zobowiązaniem</w:t>
      </w:r>
      <w:r w:rsidRPr="001A325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zapłaty</w:t>
      </w:r>
      <w:r w:rsidRPr="001A325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za</w:t>
      </w:r>
      <w:r w:rsidRPr="001A3254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nie</w:t>
      </w:r>
      <w:r w:rsidRPr="001A32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A3254" w:rsidRDefault="001A3254" w:rsidP="001A3254">
      <w:pPr>
        <w:spacing w:line="36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254">
        <w:rPr>
          <w:rFonts w:ascii="Times New Roman" w:eastAsia="Times New Roman" w:hAnsi="Times New Roman" w:cs="Times New Roman"/>
          <w:color w:val="000000"/>
          <w:sz w:val="24"/>
          <w:szCs w:val="24"/>
        </w:rPr>
        <w:t>Jednostki,</w:t>
      </w:r>
      <w:r w:rsidRPr="001A325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color w:val="000000"/>
          <w:sz w:val="24"/>
          <w:szCs w:val="24"/>
        </w:rPr>
        <w:t>które</w:t>
      </w:r>
      <w:r w:rsidRPr="001A325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color w:val="000000"/>
          <w:sz w:val="24"/>
          <w:szCs w:val="24"/>
        </w:rPr>
        <w:t>zrezygnowały</w:t>
      </w:r>
      <w:r w:rsidRPr="001A325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Pr="001A325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color w:val="000000"/>
          <w:sz w:val="24"/>
          <w:szCs w:val="24"/>
        </w:rPr>
        <w:t>rozliczania</w:t>
      </w:r>
      <w:r w:rsidRPr="001A325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color w:val="000000"/>
          <w:sz w:val="24"/>
          <w:szCs w:val="24"/>
        </w:rPr>
        <w:t>kosztów</w:t>
      </w:r>
      <w:r w:rsidRPr="001A325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1A325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color w:val="000000"/>
          <w:sz w:val="24"/>
          <w:szCs w:val="24"/>
        </w:rPr>
        <w:t>czasie,</w:t>
      </w:r>
      <w:r w:rsidRPr="001A325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 w:rsidRPr="001A325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color w:val="000000"/>
          <w:sz w:val="24"/>
          <w:szCs w:val="24"/>
        </w:rPr>
        <w:t>wypełniają</w:t>
      </w:r>
      <w:r w:rsidRPr="001A325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color w:val="000000"/>
          <w:sz w:val="24"/>
          <w:szCs w:val="24"/>
        </w:rPr>
        <w:t>tego</w:t>
      </w:r>
      <w:r w:rsidRPr="001A325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color w:val="000000"/>
          <w:sz w:val="24"/>
          <w:szCs w:val="24"/>
        </w:rPr>
        <w:t>punktu.</w:t>
      </w:r>
      <w:r w:rsidRPr="001A3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1A3254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1A325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color w:val="000000"/>
          <w:sz w:val="24"/>
          <w:szCs w:val="24"/>
        </w:rPr>
        <w:t>informacji</w:t>
      </w:r>
      <w:r w:rsidRPr="001A325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color w:val="000000"/>
          <w:sz w:val="24"/>
          <w:szCs w:val="24"/>
        </w:rPr>
        <w:t>dodatkowej</w:t>
      </w:r>
      <w:r w:rsidRPr="001A325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color w:val="000000"/>
          <w:sz w:val="24"/>
          <w:szCs w:val="24"/>
        </w:rPr>
        <w:t>wchodzącej</w:t>
      </w:r>
      <w:r w:rsidRPr="001A325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1A325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color w:val="000000"/>
          <w:sz w:val="24"/>
          <w:szCs w:val="24"/>
        </w:rPr>
        <w:t>skład</w:t>
      </w:r>
      <w:r w:rsidRPr="001A325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color w:val="000000"/>
          <w:sz w:val="24"/>
          <w:szCs w:val="24"/>
        </w:rPr>
        <w:t>sprawozdania</w:t>
      </w:r>
      <w:r w:rsidRPr="001A325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color w:val="000000"/>
          <w:sz w:val="24"/>
          <w:szCs w:val="24"/>
        </w:rPr>
        <w:t>finansowego</w:t>
      </w:r>
      <w:r w:rsidRPr="001A325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color w:val="000000"/>
          <w:sz w:val="24"/>
          <w:szCs w:val="24"/>
        </w:rPr>
        <w:t>JST,</w:t>
      </w:r>
      <w:r w:rsidRPr="001A325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1A325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color w:val="000000"/>
          <w:sz w:val="24"/>
          <w:szCs w:val="24"/>
        </w:rPr>
        <w:t>punkcie</w:t>
      </w:r>
      <w:r w:rsidRPr="001A3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color w:val="000000"/>
          <w:sz w:val="24"/>
          <w:szCs w:val="24"/>
        </w:rPr>
        <w:t>tym</w:t>
      </w:r>
      <w:r w:rsidRPr="001A3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color w:val="000000"/>
          <w:sz w:val="24"/>
          <w:szCs w:val="24"/>
        </w:rPr>
        <w:t>należy</w:t>
      </w:r>
      <w:r w:rsidRPr="001A3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color w:val="000000"/>
          <w:sz w:val="24"/>
          <w:szCs w:val="24"/>
        </w:rPr>
        <w:t>ująć</w:t>
      </w:r>
      <w:r w:rsidRPr="001A3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color w:val="000000"/>
          <w:sz w:val="24"/>
          <w:szCs w:val="24"/>
        </w:rPr>
        <w:t>saldo</w:t>
      </w:r>
      <w:r w:rsidRPr="001A3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color w:val="000000"/>
          <w:sz w:val="24"/>
          <w:szCs w:val="24"/>
        </w:rPr>
        <w:t>konta</w:t>
      </w:r>
      <w:r w:rsidRPr="001A325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color w:val="000000"/>
          <w:sz w:val="24"/>
          <w:szCs w:val="24"/>
        </w:rPr>
        <w:t>909.</w:t>
      </w:r>
    </w:p>
    <w:p w:rsidR="001A3254" w:rsidRDefault="00FA5B13" w:rsidP="001A3254">
      <w:pPr>
        <w:spacing w:line="36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 dotyczy</w:t>
      </w:r>
    </w:p>
    <w:p w:rsidR="001A3254" w:rsidRDefault="001A3254" w:rsidP="001A3254">
      <w:pPr>
        <w:spacing w:line="36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0188F" w:rsidRDefault="0070188F" w:rsidP="001A3254">
      <w:pPr>
        <w:spacing w:line="36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3254" w:rsidRPr="002462D2" w:rsidRDefault="001A3254" w:rsidP="001A3254">
      <w:pPr>
        <w:pStyle w:val="Akapitzlist"/>
        <w:numPr>
          <w:ilvl w:val="0"/>
          <w:numId w:val="9"/>
        </w:numPr>
        <w:ind w:left="567" w:hanging="567"/>
        <w:rPr>
          <w:b/>
        </w:rPr>
      </w:pPr>
      <w:r w:rsidRPr="00455E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Punkt</w:t>
      </w:r>
      <w:r w:rsidRPr="00455EF1">
        <w:rPr>
          <w:rFonts w:ascii="Times New Roman" w:eastAsia="Times New Roman" w:hAnsi="Times New Roman" w:cs="Times New Roman"/>
          <w:b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1.14</w:t>
      </w:r>
      <w:r w:rsidRPr="002462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1A3254" w:rsidRDefault="001A3254" w:rsidP="001A325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A325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Kwota</w:t>
      </w:r>
      <w:r w:rsidRPr="001A325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otrzymanych</w:t>
      </w:r>
      <w:r w:rsidRPr="001A325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przez</w:t>
      </w:r>
      <w:r w:rsidRPr="001A325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jednostkę</w:t>
      </w:r>
      <w:r w:rsidRPr="001A325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gwarancji</w:t>
      </w:r>
      <w:r w:rsidRPr="001A325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i</w:t>
      </w:r>
      <w:r w:rsidRPr="001A325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poręczeń</w:t>
      </w:r>
      <w:r w:rsidRPr="001A325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niewykazanych</w:t>
      </w:r>
      <w:r w:rsidRPr="001A325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w</w:t>
      </w:r>
      <w:r w:rsidRPr="001A3254">
        <w:rPr>
          <w:rFonts w:ascii="Times New Roman" w:eastAsia="Times New Roman" w:hAnsi="Times New Roman" w:cs="Times New Roman"/>
          <w:b/>
          <w:i/>
          <w:spacing w:val="-10"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bilansie.</w:t>
      </w:r>
      <w:r w:rsidRPr="001A325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1A3254" w:rsidRDefault="001A3254" w:rsidP="001A325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254">
        <w:rPr>
          <w:rFonts w:ascii="Times New Roman" w:eastAsia="Times New Roman" w:hAnsi="Times New Roman" w:cs="Times New Roman"/>
          <w:color w:val="000000"/>
          <w:sz w:val="24"/>
          <w:szCs w:val="24"/>
        </w:rPr>
        <w:t>Otrzymane</w:t>
      </w:r>
      <w:r w:rsidRPr="001A3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color w:val="000000"/>
          <w:sz w:val="24"/>
          <w:szCs w:val="24"/>
        </w:rPr>
        <w:t>gwarancje</w:t>
      </w:r>
      <w:r w:rsidRPr="001A3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1A3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color w:val="000000"/>
          <w:sz w:val="24"/>
          <w:szCs w:val="24"/>
        </w:rPr>
        <w:t>poręczenia</w:t>
      </w:r>
      <w:r w:rsidRPr="001A3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color w:val="000000"/>
          <w:sz w:val="24"/>
          <w:szCs w:val="24"/>
        </w:rPr>
        <w:t>należy</w:t>
      </w:r>
      <w:r w:rsidRPr="001A3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color w:val="000000"/>
          <w:sz w:val="24"/>
          <w:szCs w:val="24"/>
        </w:rPr>
        <w:t>ujmować</w:t>
      </w:r>
      <w:r w:rsidRPr="001A3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1A3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color w:val="000000"/>
          <w:sz w:val="24"/>
          <w:szCs w:val="24"/>
        </w:rPr>
        <w:t>ewidencji</w:t>
      </w:r>
      <w:r w:rsidRPr="001A325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color w:val="000000"/>
          <w:sz w:val="24"/>
          <w:szCs w:val="24"/>
        </w:rPr>
        <w:t>pozabilansowej.</w:t>
      </w:r>
    </w:p>
    <w:p w:rsidR="001A3254" w:rsidRDefault="001A3254" w:rsidP="001A3254">
      <w:pPr>
        <w:spacing w:line="14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3254" w:rsidRPr="002462D2" w:rsidRDefault="001A3254" w:rsidP="001A3254">
      <w:pPr>
        <w:pStyle w:val="Akapitzlist"/>
        <w:numPr>
          <w:ilvl w:val="0"/>
          <w:numId w:val="9"/>
        </w:numPr>
        <w:ind w:left="567" w:hanging="567"/>
        <w:rPr>
          <w:b/>
        </w:rPr>
      </w:pPr>
      <w:r w:rsidRPr="00455E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Punkt</w:t>
      </w:r>
      <w:r w:rsidRPr="00455EF1">
        <w:rPr>
          <w:rFonts w:ascii="Times New Roman" w:eastAsia="Times New Roman" w:hAnsi="Times New Roman" w:cs="Times New Roman"/>
          <w:b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1.15</w:t>
      </w:r>
      <w:r w:rsidRPr="002462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1A3254" w:rsidRDefault="001A3254" w:rsidP="001A3254">
      <w:pPr>
        <w:spacing w:after="0" w:line="360" w:lineRule="auto"/>
      </w:pPr>
      <w:r w:rsidRPr="001A325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Kwota</w:t>
      </w:r>
      <w:r w:rsidRPr="001A325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wypłaconych</w:t>
      </w:r>
      <w:r w:rsidRPr="001A325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środków</w:t>
      </w:r>
      <w:r w:rsidRPr="001A325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pieniężnych</w:t>
      </w:r>
      <w:r w:rsidRPr="001A325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na</w:t>
      </w:r>
      <w:r w:rsidRPr="001A325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świadczenia</w:t>
      </w:r>
      <w:r w:rsidRPr="001A3254">
        <w:rPr>
          <w:rFonts w:ascii="Times New Roman" w:eastAsia="Times New Roman" w:hAnsi="Times New Roman" w:cs="Times New Roman"/>
          <w:b/>
          <w:i/>
          <w:spacing w:val="-7"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pracownicze.</w:t>
      </w:r>
    </w:p>
    <w:p w:rsidR="001A3254" w:rsidRDefault="001A3254" w:rsidP="001A3254">
      <w:pPr>
        <w:spacing w:after="0" w:line="360" w:lineRule="auto"/>
        <w:jc w:val="both"/>
      </w:pPr>
      <w:r w:rsidRPr="001A3254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1A325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color w:val="000000"/>
          <w:sz w:val="24"/>
          <w:szCs w:val="24"/>
        </w:rPr>
        <w:t>powyższym</w:t>
      </w:r>
      <w:r w:rsidRPr="001A325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color w:val="000000"/>
          <w:sz w:val="24"/>
          <w:szCs w:val="24"/>
        </w:rPr>
        <w:t>punkcie</w:t>
      </w:r>
      <w:r w:rsidRPr="001A325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color w:val="000000"/>
          <w:sz w:val="24"/>
          <w:szCs w:val="24"/>
        </w:rPr>
        <w:t>należy</w:t>
      </w:r>
      <w:r w:rsidRPr="001A325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color w:val="000000"/>
          <w:sz w:val="24"/>
          <w:szCs w:val="24"/>
        </w:rPr>
        <w:t>wykazać</w:t>
      </w:r>
      <w:r w:rsidRPr="001A325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color w:val="000000"/>
          <w:sz w:val="24"/>
          <w:szCs w:val="24"/>
        </w:rPr>
        <w:t>wartość</w:t>
      </w:r>
      <w:r w:rsidRPr="001A325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color w:val="000000"/>
          <w:sz w:val="24"/>
          <w:szCs w:val="24"/>
        </w:rPr>
        <w:t>świadczeń</w:t>
      </w:r>
      <w:r w:rsidRPr="001A325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color w:val="000000"/>
          <w:sz w:val="24"/>
          <w:szCs w:val="24"/>
        </w:rPr>
        <w:t>pracowniczych</w:t>
      </w:r>
      <w:r w:rsidRPr="001A325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color w:val="000000"/>
          <w:sz w:val="24"/>
          <w:szCs w:val="24"/>
        </w:rPr>
        <w:t>wypłaconych</w:t>
      </w:r>
      <w:r w:rsidRPr="001A325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</w:p>
    <w:p w:rsidR="001A3254" w:rsidRPr="001A3254" w:rsidRDefault="001A3254" w:rsidP="001A3254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1A3254">
        <w:rPr>
          <w:rFonts w:ascii="Times New Roman" w:eastAsia="Times New Roman" w:hAnsi="Times New Roman" w:cs="Times New Roman"/>
          <w:color w:val="000000"/>
          <w:sz w:val="24"/>
          <w:szCs w:val="24"/>
        </w:rPr>
        <w:t>trakcie</w:t>
      </w:r>
      <w:r w:rsidRPr="001A3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color w:val="000000"/>
          <w:sz w:val="24"/>
          <w:szCs w:val="24"/>
        </w:rPr>
        <w:t>roku</w:t>
      </w:r>
      <w:r w:rsidRPr="001A3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obrotowego, dane należy </w:t>
      </w:r>
      <w:r w:rsidRPr="00BD3AE8">
        <w:rPr>
          <w:rFonts w:ascii="Times New Roman" w:eastAsia="Times New Roman" w:hAnsi="Times New Roman" w:cs="Times New Roman"/>
          <w:color w:val="000000"/>
          <w:sz w:val="24"/>
          <w:szCs w:val="24"/>
        </w:rPr>
        <w:t>przedstawić</w:t>
      </w:r>
      <w:r w:rsidRPr="00BD3AE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D3AE8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BD3AE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D3AE8">
        <w:rPr>
          <w:rFonts w:ascii="Times New Roman" w:eastAsia="Times New Roman" w:hAnsi="Times New Roman" w:cs="Times New Roman"/>
          <w:color w:val="000000"/>
          <w:sz w:val="24"/>
          <w:szCs w:val="24"/>
        </w:rPr>
        <w:t>formie</w:t>
      </w:r>
      <w:r w:rsidRPr="00BD3AE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D3AE8">
        <w:rPr>
          <w:rFonts w:ascii="Times New Roman" w:eastAsia="Times New Roman" w:hAnsi="Times New Roman" w:cs="Times New Roman"/>
          <w:color w:val="000000"/>
          <w:sz w:val="24"/>
          <w:szCs w:val="24"/>
        </w:rPr>
        <w:t>poniższej</w:t>
      </w:r>
      <w:r w:rsidRPr="00BD3AE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D3AE8">
        <w:rPr>
          <w:rFonts w:ascii="Times New Roman" w:eastAsia="Times New Roman" w:hAnsi="Times New Roman" w:cs="Times New Roman"/>
          <w:color w:val="000000"/>
          <w:sz w:val="24"/>
          <w:szCs w:val="24"/>
        </w:rPr>
        <w:t>tabeli</w:t>
      </w:r>
      <w:r w:rsidRPr="00BD3A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AE8">
        <w:rPr>
          <w:rFonts w:ascii="Times New Roman" w:eastAsia="Times New Roman" w:hAnsi="Times New Roman" w:cs="Times New Roman"/>
          <w:color w:val="000000"/>
          <w:sz w:val="24"/>
          <w:szCs w:val="24"/>
        </w:rPr>
        <w:t>(Tabela</w:t>
      </w:r>
      <w:r w:rsidRPr="00BD3A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AE8">
        <w:rPr>
          <w:rFonts w:ascii="Times New Roman" w:eastAsia="Times New Roman" w:hAnsi="Times New Roman" w:cs="Times New Roman"/>
          <w:color w:val="000000"/>
          <w:sz w:val="24"/>
          <w:szCs w:val="24"/>
        </w:rPr>
        <w:t>Nr</w:t>
      </w:r>
      <w:r w:rsidRPr="00BD3AE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BD3AE8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1A3254" w:rsidRDefault="001A3254" w:rsidP="001A3254">
      <w:pPr>
        <w:spacing w:line="137" w:lineRule="exact"/>
      </w:pPr>
    </w:p>
    <w:p w:rsidR="0070188F" w:rsidRDefault="0070188F" w:rsidP="001A3254">
      <w:pPr>
        <w:spacing w:line="137" w:lineRule="exact"/>
      </w:pPr>
    </w:p>
    <w:p w:rsidR="001A3254" w:rsidRPr="001A3254" w:rsidRDefault="001A3254" w:rsidP="0070188F">
      <w:pPr>
        <w:spacing w:line="360" w:lineRule="auto"/>
        <w:rPr>
          <w:b/>
        </w:rPr>
      </w:pPr>
      <w:r w:rsidRPr="001A3254">
        <w:rPr>
          <w:rFonts w:ascii="Times New Roman" w:hAnsi="Times New Roman" w:cs="Times New Roman"/>
          <w:b/>
          <w:sz w:val="24"/>
          <w:szCs w:val="24"/>
        </w:rPr>
        <w:t>Tabela Nr 10.</w:t>
      </w:r>
      <w:r w:rsidRPr="001A3254">
        <w:rPr>
          <w:rFonts w:ascii="Times New Roman" w:hAnsi="Times New Roman" w:cs="Times New Roman"/>
          <w:b/>
          <w:sz w:val="24"/>
          <w:szCs w:val="24"/>
        </w:rPr>
        <w:tab/>
      </w:r>
      <w:r w:rsidRPr="001A3254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Kwota</w:t>
      </w:r>
      <w:r w:rsidRPr="001A32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wypłaconych</w:t>
      </w:r>
      <w:r w:rsidRPr="001A32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środków</w:t>
      </w:r>
      <w:r w:rsidRPr="001A32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pieniężnych</w:t>
      </w:r>
      <w:r w:rsidRPr="001A32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</w:t>
      </w:r>
      <w:r w:rsidRPr="001A32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świadczenia</w:t>
      </w:r>
      <w:r w:rsidRPr="001A3254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pracownicze</w:t>
      </w:r>
    </w:p>
    <w:tbl>
      <w:tblPr>
        <w:tblStyle w:val="Tabela-Siatka"/>
        <w:tblW w:w="0" w:type="auto"/>
        <w:tblLook w:val="04A0"/>
      </w:tblPr>
      <w:tblGrid>
        <w:gridCol w:w="675"/>
        <w:gridCol w:w="4395"/>
        <w:gridCol w:w="4140"/>
      </w:tblGrid>
      <w:tr w:rsidR="0070188F" w:rsidRPr="0070188F" w:rsidTr="0070188F">
        <w:trPr>
          <w:trHeight w:hRule="exact" w:val="648"/>
        </w:trPr>
        <w:tc>
          <w:tcPr>
            <w:tcW w:w="675" w:type="dxa"/>
            <w:vAlign w:val="center"/>
          </w:tcPr>
          <w:p w:rsidR="0070188F" w:rsidRPr="0070188F" w:rsidRDefault="0070188F" w:rsidP="0070188F">
            <w:pPr>
              <w:spacing w:line="137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188F">
              <w:rPr>
                <w:rFonts w:ascii="Times New Roman" w:hAnsi="Times New Roman" w:cs="Times New Roman"/>
                <w:b/>
                <w:sz w:val="16"/>
                <w:szCs w:val="16"/>
              </w:rPr>
              <w:t>Lp.</w:t>
            </w:r>
          </w:p>
        </w:tc>
        <w:tc>
          <w:tcPr>
            <w:tcW w:w="4395" w:type="dxa"/>
            <w:vAlign w:val="center"/>
          </w:tcPr>
          <w:p w:rsidR="0070188F" w:rsidRPr="0070188F" w:rsidRDefault="0070188F" w:rsidP="0070188F">
            <w:pPr>
              <w:spacing w:line="137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188F">
              <w:rPr>
                <w:rFonts w:ascii="Times New Roman" w:hAnsi="Times New Roman" w:cs="Times New Roman"/>
                <w:b/>
                <w:sz w:val="16"/>
                <w:szCs w:val="16"/>
              </w:rPr>
              <w:t>Wartość świadczeń pracowniczych wypłaconych w trakcie roku obrotowego z podziałem na:</w:t>
            </w:r>
          </w:p>
        </w:tc>
        <w:tc>
          <w:tcPr>
            <w:tcW w:w="4140" w:type="dxa"/>
            <w:vAlign w:val="center"/>
          </w:tcPr>
          <w:p w:rsidR="0070188F" w:rsidRPr="0070188F" w:rsidRDefault="0070188F" w:rsidP="0070188F">
            <w:pPr>
              <w:spacing w:line="137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Kwota</w:t>
            </w:r>
          </w:p>
        </w:tc>
      </w:tr>
      <w:tr w:rsidR="0070188F" w:rsidRPr="0070188F" w:rsidTr="0070188F">
        <w:trPr>
          <w:trHeight w:hRule="exact" w:val="227"/>
        </w:trPr>
        <w:tc>
          <w:tcPr>
            <w:tcW w:w="675" w:type="dxa"/>
            <w:shd w:val="clear" w:color="auto" w:fill="FBD4B4" w:themeFill="accent6" w:themeFillTint="66"/>
            <w:vAlign w:val="center"/>
          </w:tcPr>
          <w:p w:rsidR="0070188F" w:rsidRPr="0070188F" w:rsidRDefault="0070188F" w:rsidP="0070188F">
            <w:pPr>
              <w:spacing w:line="137" w:lineRule="exact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0188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4395" w:type="dxa"/>
            <w:shd w:val="clear" w:color="auto" w:fill="FBD4B4" w:themeFill="accent6" w:themeFillTint="66"/>
            <w:vAlign w:val="center"/>
          </w:tcPr>
          <w:p w:rsidR="0070188F" w:rsidRPr="0070188F" w:rsidRDefault="0070188F" w:rsidP="0070188F">
            <w:pPr>
              <w:spacing w:line="137" w:lineRule="exact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0188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4140" w:type="dxa"/>
            <w:shd w:val="clear" w:color="auto" w:fill="FBD4B4" w:themeFill="accent6" w:themeFillTint="66"/>
            <w:vAlign w:val="center"/>
          </w:tcPr>
          <w:p w:rsidR="0070188F" w:rsidRPr="0070188F" w:rsidRDefault="0070188F" w:rsidP="0070188F">
            <w:pPr>
              <w:spacing w:line="137" w:lineRule="exact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0188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3</w:t>
            </w:r>
          </w:p>
        </w:tc>
      </w:tr>
      <w:tr w:rsidR="0070188F" w:rsidRPr="0070188F" w:rsidTr="00B46AC8">
        <w:trPr>
          <w:trHeight w:hRule="exact" w:val="454"/>
        </w:trPr>
        <w:tc>
          <w:tcPr>
            <w:tcW w:w="675" w:type="dxa"/>
            <w:vAlign w:val="center"/>
          </w:tcPr>
          <w:p w:rsidR="0070188F" w:rsidRPr="0070188F" w:rsidRDefault="0070188F" w:rsidP="0070188F">
            <w:pPr>
              <w:spacing w:line="137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95" w:type="dxa"/>
            <w:vAlign w:val="center"/>
          </w:tcPr>
          <w:p w:rsidR="0070188F" w:rsidRPr="0070188F" w:rsidRDefault="0070188F" w:rsidP="0070188F">
            <w:pPr>
              <w:spacing w:line="137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Wynagrodzenia z tytułu zatrudnienia wraz ze składkami</w:t>
            </w:r>
          </w:p>
        </w:tc>
        <w:tc>
          <w:tcPr>
            <w:tcW w:w="4140" w:type="dxa"/>
            <w:vAlign w:val="center"/>
          </w:tcPr>
          <w:p w:rsidR="005D20C8" w:rsidRPr="00461C60" w:rsidRDefault="00FF5217" w:rsidP="001E21AD">
            <w:pPr>
              <w:spacing w:line="13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637.863,25</w:t>
            </w:r>
          </w:p>
          <w:p w:rsidR="0070188F" w:rsidRPr="0070188F" w:rsidRDefault="005D20C8" w:rsidP="00461C60">
            <w:pPr>
              <w:spacing w:line="13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70188F" w:rsidRPr="0070188F" w:rsidTr="00B46AC8">
        <w:trPr>
          <w:trHeight w:hRule="exact" w:val="454"/>
        </w:trPr>
        <w:tc>
          <w:tcPr>
            <w:tcW w:w="675" w:type="dxa"/>
            <w:vAlign w:val="center"/>
          </w:tcPr>
          <w:p w:rsidR="0070188F" w:rsidRPr="0070188F" w:rsidRDefault="0070188F" w:rsidP="0070188F">
            <w:pPr>
              <w:spacing w:line="137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95" w:type="dxa"/>
            <w:vAlign w:val="center"/>
          </w:tcPr>
          <w:p w:rsidR="0070188F" w:rsidRPr="0070188F" w:rsidRDefault="0070188F" w:rsidP="0070188F">
            <w:pPr>
              <w:spacing w:line="137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Nagrody jubileuszowe</w:t>
            </w:r>
          </w:p>
        </w:tc>
        <w:tc>
          <w:tcPr>
            <w:tcW w:w="4140" w:type="dxa"/>
            <w:vAlign w:val="center"/>
          </w:tcPr>
          <w:p w:rsidR="0070188F" w:rsidRPr="0070188F" w:rsidRDefault="00FF5217" w:rsidP="00B46AC8">
            <w:pPr>
              <w:spacing w:line="137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2.925,00</w:t>
            </w:r>
          </w:p>
        </w:tc>
      </w:tr>
      <w:tr w:rsidR="0070188F" w:rsidRPr="0070188F" w:rsidTr="00B46AC8">
        <w:trPr>
          <w:trHeight w:hRule="exact" w:val="454"/>
        </w:trPr>
        <w:tc>
          <w:tcPr>
            <w:tcW w:w="675" w:type="dxa"/>
            <w:vAlign w:val="center"/>
          </w:tcPr>
          <w:p w:rsidR="0070188F" w:rsidRPr="0070188F" w:rsidRDefault="0070188F" w:rsidP="0070188F">
            <w:pPr>
              <w:spacing w:line="137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395" w:type="dxa"/>
            <w:vAlign w:val="center"/>
          </w:tcPr>
          <w:p w:rsidR="0070188F" w:rsidRPr="0070188F" w:rsidRDefault="0070188F" w:rsidP="0070188F">
            <w:pPr>
              <w:spacing w:line="137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Odprawy emerytalne i rentowe</w:t>
            </w:r>
          </w:p>
        </w:tc>
        <w:tc>
          <w:tcPr>
            <w:tcW w:w="4140" w:type="dxa"/>
            <w:vAlign w:val="center"/>
          </w:tcPr>
          <w:p w:rsidR="0070188F" w:rsidRPr="0070188F" w:rsidRDefault="00E561D7" w:rsidP="00B46AC8">
            <w:pPr>
              <w:spacing w:line="137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="00B46AC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0188F" w:rsidRPr="0070188F" w:rsidTr="00B46AC8">
        <w:trPr>
          <w:trHeight w:hRule="exact" w:val="454"/>
        </w:trPr>
        <w:tc>
          <w:tcPr>
            <w:tcW w:w="675" w:type="dxa"/>
            <w:vAlign w:val="center"/>
          </w:tcPr>
          <w:p w:rsidR="0070188F" w:rsidRDefault="0070188F" w:rsidP="0070188F">
            <w:pPr>
              <w:spacing w:line="137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395" w:type="dxa"/>
            <w:vAlign w:val="center"/>
          </w:tcPr>
          <w:p w:rsidR="0070188F" w:rsidRPr="0070188F" w:rsidRDefault="00570F5E" w:rsidP="0070188F">
            <w:pPr>
              <w:spacing w:line="137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Odpis na Zakładowy Fundusz Świadczeń Pracowniczych</w:t>
            </w:r>
          </w:p>
        </w:tc>
        <w:tc>
          <w:tcPr>
            <w:tcW w:w="4140" w:type="dxa"/>
            <w:vAlign w:val="center"/>
          </w:tcPr>
          <w:p w:rsidR="0070188F" w:rsidRPr="0070188F" w:rsidRDefault="009E7773" w:rsidP="00E561D7">
            <w:pPr>
              <w:spacing w:line="13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12.832,71</w:t>
            </w:r>
          </w:p>
        </w:tc>
      </w:tr>
      <w:tr w:rsidR="0070188F" w:rsidRPr="0070188F" w:rsidTr="00B46AC8">
        <w:trPr>
          <w:trHeight w:hRule="exact" w:val="454"/>
        </w:trPr>
        <w:tc>
          <w:tcPr>
            <w:tcW w:w="675" w:type="dxa"/>
            <w:vAlign w:val="center"/>
          </w:tcPr>
          <w:p w:rsidR="0070188F" w:rsidRDefault="0070188F" w:rsidP="0070188F">
            <w:pPr>
              <w:spacing w:line="137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95" w:type="dxa"/>
            <w:vAlign w:val="center"/>
          </w:tcPr>
          <w:p w:rsidR="0070188F" w:rsidRPr="00570F5E" w:rsidRDefault="00570F5E" w:rsidP="0070188F">
            <w:pPr>
              <w:spacing w:line="137" w:lineRule="exact"/>
              <w:jc w:val="both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Inne świadczenia pracownicze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4140" w:type="dxa"/>
            <w:vAlign w:val="center"/>
          </w:tcPr>
          <w:p w:rsidR="0070188F" w:rsidRPr="0070188F" w:rsidRDefault="009E7773" w:rsidP="00B46AC8">
            <w:pPr>
              <w:spacing w:line="137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3.666,84</w:t>
            </w:r>
          </w:p>
        </w:tc>
      </w:tr>
      <w:tr w:rsidR="0070188F" w:rsidRPr="0070188F" w:rsidTr="00B46AC8">
        <w:trPr>
          <w:trHeight w:hRule="exact" w:val="454"/>
        </w:trPr>
        <w:tc>
          <w:tcPr>
            <w:tcW w:w="675" w:type="dxa"/>
            <w:shd w:val="clear" w:color="auto" w:fill="FFFFCC"/>
            <w:vAlign w:val="center"/>
          </w:tcPr>
          <w:p w:rsidR="0070188F" w:rsidRPr="0070188F" w:rsidRDefault="0070188F" w:rsidP="0070188F">
            <w:pPr>
              <w:spacing w:line="137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95" w:type="dxa"/>
            <w:shd w:val="clear" w:color="auto" w:fill="FFFFCC"/>
            <w:vAlign w:val="center"/>
          </w:tcPr>
          <w:p w:rsidR="0070188F" w:rsidRPr="0070188F" w:rsidRDefault="0070188F" w:rsidP="0070188F">
            <w:pPr>
              <w:spacing w:line="137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188F">
              <w:rPr>
                <w:rFonts w:ascii="Times New Roman" w:hAnsi="Times New Roman" w:cs="Times New Roman"/>
                <w:b/>
                <w:sz w:val="16"/>
                <w:szCs w:val="16"/>
              </w:rPr>
              <w:t>OGÓŁEM</w:t>
            </w:r>
          </w:p>
        </w:tc>
        <w:tc>
          <w:tcPr>
            <w:tcW w:w="4140" w:type="dxa"/>
            <w:shd w:val="clear" w:color="auto" w:fill="FFFFCC"/>
            <w:vAlign w:val="center"/>
          </w:tcPr>
          <w:p w:rsidR="0070188F" w:rsidRPr="0070188F" w:rsidRDefault="00FF5217" w:rsidP="00B46AC8">
            <w:pPr>
              <w:spacing w:line="137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657.287,80</w:t>
            </w:r>
          </w:p>
        </w:tc>
      </w:tr>
    </w:tbl>
    <w:p w:rsidR="001A3254" w:rsidRPr="00570F5E" w:rsidRDefault="001A3254" w:rsidP="00570F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0188F" w:rsidRPr="00570F5E" w:rsidRDefault="00570F5E" w:rsidP="00570F5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0F5E">
        <w:rPr>
          <w:rFonts w:ascii="Times New Roman" w:hAnsi="Times New Roman" w:cs="Times New Roman"/>
          <w:sz w:val="20"/>
          <w:szCs w:val="20"/>
        </w:rPr>
        <w:t>*wydatki poniesione w związku z zagwarantowaniem pracownikom ochrony zdrowia, bezpieczeństwa i higieny pracy tj. zapewnienie odzieży i obuwia roboczego (względnie wypłacenie ekwiwalentu pieniężnego za nie); fakultatywnego wykupienia pracowniczych pakietów medycznych, sfinansowania obowiązkowych badań profilaktycznych i okularów korekcyjnych; zapewnienie napojów i posiłków regeneracyjnych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570F5E" w:rsidRDefault="00570F5E" w:rsidP="00570F5E">
      <w:pPr>
        <w:spacing w:line="354" w:lineRule="exact"/>
      </w:pPr>
    </w:p>
    <w:p w:rsidR="00570F5E" w:rsidRPr="002462D2" w:rsidRDefault="00570F5E" w:rsidP="00570F5E">
      <w:pPr>
        <w:pStyle w:val="Akapitzlist"/>
        <w:numPr>
          <w:ilvl w:val="0"/>
          <w:numId w:val="9"/>
        </w:numPr>
        <w:ind w:left="567" w:hanging="567"/>
        <w:rPr>
          <w:b/>
        </w:rPr>
      </w:pPr>
      <w:r w:rsidRPr="00455E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Punkt</w:t>
      </w:r>
      <w:r w:rsidRPr="00455EF1">
        <w:rPr>
          <w:rFonts w:ascii="Times New Roman" w:eastAsia="Times New Roman" w:hAnsi="Times New Roman" w:cs="Times New Roman"/>
          <w:b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1.16</w:t>
      </w:r>
      <w:r w:rsidRPr="002462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1A3254" w:rsidRDefault="001A3254" w:rsidP="00570F5E">
      <w:pPr>
        <w:spacing w:after="0" w:line="360" w:lineRule="auto"/>
      </w:pPr>
      <w:r w:rsidRPr="00570F5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Inne</w:t>
      </w:r>
      <w:r w:rsidRPr="00570F5E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570F5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informacje.</w:t>
      </w:r>
    </w:p>
    <w:p w:rsidR="001A3254" w:rsidRDefault="001A3254" w:rsidP="00570F5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0F5E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570F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0F5E">
        <w:rPr>
          <w:rFonts w:ascii="Times New Roman" w:eastAsia="Times New Roman" w:hAnsi="Times New Roman" w:cs="Times New Roman"/>
          <w:color w:val="000000"/>
          <w:sz w:val="24"/>
          <w:szCs w:val="24"/>
        </w:rPr>
        <w:t>powyższym</w:t>
      </w:r>
      <w:r w:rsidRPr="00570F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0F5E">
        <w:rPr>
          <w:rFonts w:ascii="Times New Roman" w:eastAsia="Times New Roman" w:hAnsi="Times New Roman" w:cs="Times New Roman"/>
          <w:color w:val="000000"/>
          <w:sz w:val="24"/>
          <w:szCs w:val="24"/>
        </w:rPr>
        <w:t>punkcie</w:t>
      </w:r>
      <w:r w:rsidRPr="00570F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0F5E">
        <w:rPr>
          <w:rFonts w:ascii="Times New Roman" w:eastAsia="Times New Roman" w:hAnsi="Times New Roman" w:cs="Times New Roman"/>
          <w:color w:val="000000"/>
          <w:sz w:val="24"/>
          <w:szCs w:val="24"/>
        </w:rPr>
        <w:t>należy</w:t>
      </w:r>
      <w:r w:rsidRPr="00570F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0F5E">
        <w:rPr>
          <w:rFonts w:ascii="Times New Roman" w:eastAsia="Times New Roman" w:hAnsi="Times New Roman" w:cs="Times New Roman"/>
          <w:color w:val="000000"/>
          <w:sz w:val="24"/>
          <w:szCs w:val="24"/>
        </w:rPr>
        <w:t>przedstawić</w:t>
      </w:r>
      <w:r w:rsidRPr="00570F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0F5E">
        <w:rPr>
          <w:rFonts w:ascii="Times New Roman" w:eastAsia="Times New Roman" w:hAnsi="Times New Roman" w:cs="Times New Roman"/>
          <w:color w:val="000000"/>
          <w:sz w:val="24"/>
          <w:szCs w:val="24"/>
        </w:rPr>
        <w:t>inne,</w:t>
      </w:r>
      <w:r w:rsidRPr="00570F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0F5E">
        <w:rPr>
          <w:rFonts w:ascii="Times New Roman" w:eastAsia="Times New Roman" w:hAnsi="Times New Roman" w:cs="Times New Roman"/>
          <w:color w:val="000000"/>
          <w:sz w:val="24"/>
          <w:szCs w:val="24"/>
        </w:rPr>
        <w:t>istotne</w:t>
      </w:r>
      <w:r w:rsidRPr="00570F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0F5E">
        <w:rPr>
          <w:rFonts w:ascii="Times New Roman" w:eastAsia="Times New Roman" w:hAnsi="Times New Roman" w:cs="Times New Roman"/>
          <w:color w:val="000000"/>
          <w:sz w:val="24"/>
          <w:szCs w:val="24"/>
        </w:rPr>
        <w:t>zdaniem</w:t>
      </w:r>
      <w:r w:rsidRPr="00570F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0F5E">
        <w:rPr>
          <w:rFonts w:ascii="Times New Roman" w:eastAsia="Times New Roman" w:hAnsi="Times New Roman" w:cs="Times New Roman"/>
          <w:color w:val="000000"/>
          <w:sz w:val="24"/>
          <w:szCs w:val="24"/>
        </w:rPr>
        <w:t>jednostki</w:t>
      </w:r>
      <w:r w:rsidRPr="00570F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0F5E">
        <w:rPr>
          <w:rFonts w:ascii="Times New Roman" w:eastAsia="Times New Roman" w:hAnsi="Times New Roman" w:cs="Times New Roman"/>
          <w:color w:val="000000"/>
          <w:sz w:val="24"/>
          <w:szCs w:val="24"/>
        </w:rPr>
        <w:t>informacje.</w:t>
      </w:r>
    </w:p>
    <w:p w:rsidR="00570F5E" w:rsidRDefault="00570F5E" w:rsidP="00570F5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0F5E" w:rsidRPr="002462D2" w:rsidRDefault="00570F5E" w:rsidP="00570F5E">
      <w:pPr>
        <w:pStyle w:val="Akapitzlist"/>
        <w:numPr>
          <w:ilvl w:val="0"/>
          <w:numId w:val="9"/>
        </w:numPr>
        <w:spacing w:after="0" w:line="480" w:lineRule="auto"/>
        <w:ind w:left="567" w:hanging="567"/>
        <w:rPr>
          <w:b/>
        </w:rPr>
      </w:pPr>
      <w:r w:rsidRPr="00455E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Punkt</w:t>
      </w:r>
      <w:r w:rsidRPr="00455EF1">
        <w:rPr>
          <w:rFonts w:ascii="Times New Roman" w:eastAsia="Times New Roman" w:hAnsi="Times New Roman" w:cs="Times New Roman"/>
          <w:b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2.1</w:t>
      </w:r>
      <w:r w:rsidRPr="002462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1A3254" w:rsidRDefault="001A3254" w:rsidP="00570F5E">
      <w:pPr>
        <w:spacing w:after="0" w:line="360" w:lineRule="auto"/>
      </w:pPr>
      <w:r w:rsidRPr="00570F5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Wysokość</w:t>
      </w:r>
      <w:r w:rsidRPr="00570F5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570F5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odpisów</w:t>
      </w:r>
      <w:r w:rsidRPr="00570F5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570F5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aktualizujących</w:t>
      </w:r>
      <w:r w:rsidRPr="00570F5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570F5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wartość</w:t>
      </w:r>
      <w:r w:rsidRPr="00570F5E">
        <w:rPr>
          <w:rFonts w:ascii="Times New Roman" w:eastAsia="Times New Roman" w:hAnsi="Times New Roman" w:cs="Times New Roman"/>
          <w:b/>
          <w:i/>
          <w:spacing w:val="-6"/>
          <w:sz w:val="24"/>
          <w:szCs w:val="24"/>
        </w:rPr>
        <w:t xml:space="preserve"> </w:t>
      </w:r>
      <w:r w:rsidRPr="00570F5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zapasów.</w:t>
      </w:r>
    </w:p>
    <w:p w:rsidR="00D31C4C" w:rsidRPr="001A3254" w:rsidRDefault="001A3254" w:rsidP="00D31C4C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570F5E">
        <w:rPr>
          <w:rFonts w:ascii="Times New Roman" w:eastAsia="Times New Roman" w:hAnsi="Times New Roman" w:cs="Times New Roman"/>
          <w:color w:val="000000"/>
          <w:sz w:val="24"/>
          <w:szCs w:val="24"/>
        </w:rPr>
        <w:t>Punkt</w:t>
      </w:r>
      <w:r w:rsidRPr="00570F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0F5E">
        <w:rPr>
          <w:rFonts w:ascii="Times New Roman" w:eastAsia="Times New Roman" w:hAnsi="Times New Roman" w:cs="Times New Roman"/>
          <w:color w:val="000000"/>
          <w:sz w:val="24"/>
          <w:szCs w:val="24"/>
        </w:rPr>
        <w:t>uzupełniają</w:t>
      </w:r>
      <w:r w:rsidRPr="00570F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0F5E">
        <w:rPr>
          <w:rFonts w:ascii="Times New Roman" w:eastAsia="Times New Roman" w:hAnsi="Times New Roman" w:cs="Times New Roman"/>
          <w:color w:val="000000"/>
          <w:sz w:val="24"/>
          <w:szCs w:val="24"/>
        </w:rPr>
        <w:t>wyłącznie</w:t>
      </w:r>
      <w:r w:rsidRPr="00570F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0F5E">
        <w:rPr>
          <w:rFonts w:ascii="Times New Roman" w:eastAsia="Times New Roman" w:hAnsi="Times New Roman" w:cs="Times New Roman"/>
          <w:color w:val="000000"/>
          <w:sz w:val="24"/>
          <w:szCs w:val="24"/>
        </w:rPr>
        <w:t>jednostki,</w:t>
      </w:r>
      <w:r w:rsidRPr="00570F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0F5E">
        <w:rPr>
          <w:rFonts w:ascii="Times New Roman" w:eastAsia="Times New Roman" w:hAnsi="Times New Roman" w:cs="Times New Roman"/>
          <w:color w:val="000000"/>
          <w:sz w:val="24"/>
          <w:szCs w:val="24"/>
        </w:rPr>
        <w:t>które</w:t>
      </w:r>
      <w:r w:rsidRPr="00570F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0F5E">
        <w:rPr>
          <w:rFonts w:ascii="Times New Roman" w:eastAsia="Times New Roman" w:hAnsi="Times New Roman" w:cs="Times New Roman"/>
          <w:color w:val="000000"/>
          <w:sz w:val="24"/>
          <w:szCs w:val="24"/>
        </w:rPr>
        <w:t>prowadzą</w:t>
      </w:r>
      <w:r w:rsidRPr="00570F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0F5E">
        <w:rPr>
          <w:rFonts w:ascii="Times New Roman" w:eastAsia="Times New Roman" w:hAnsi="Times New Roman" w:cs="Times New Roman"/>
          <w:color w:val="000000"/>
          <w:sz w:val="24"/>
          <w:szCs w:val="24"/>
        </w:rPr>
        <w:t>gospodarkę</w:t>
      </w:r>
      <w:r w:rsidRPr="00570F5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70F5E">
        <w:rPr>
          <w:rFonts w:ascii="Times New Roman" w:eastAsia="Times New Roman" w:hAnsi="Times New Roman" w:cs="Times New Roman"/>
          <w:color w:val="000000"/>
          <w:sz w:val="24"/>
          <w:szCs w:val="24"/>
        </w:rPr>
        <w:t>materiałową.</w:t>
      </w:r>
      <w:r w:rsidR="00D31C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Informację na temat odpisów aktualizujących wartość zapasów należy </w:t>
      </w:r>
      <w:r w:rsidR="00D31C4C" w:rsidRPr="00BD3AE8">
        <w:rPr>
          <w:rFonts w:ascii="Times New Roman" w:eastAsia="Times New Roman" w:hAnsi="Times New Roman" w:cs="Times New Roman"/>
          <w:color w:val="000000"/>
          <w:sz w:val="24"/>
          <w:szCs w:val="24"/>
        </w:rPr>
        <w:t>przedstawić</w:t>
      </w:r>
      <w:r w:rsidR="00D31C4C" w:rsidRPr="00BD3AE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D31C4C" w:rsidRPr="00BD3AE8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D31C4C" w:rsidRPr="00BD3AE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D31C4C" w:rsidRPr="00BD3AE8">
        <w:rPr>
          <w:rFonts w:ascii="Times New Roman" w:eastAsia="Times New Roman" w:hAnsi="Times New Roman" w:cs="Times New Roman"/>
          <w:color w:val="000000"/>
          <w:sz w:val="24"/>
          <w:szCs w:val="24"/>
        </w:rPr>
        <w:t>formie</w:t>
      </w:r>
      <w:r w:rsidR="00D31C4C" w:rsidRPr="00BD3AE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D31C4C" w:rsidRPr="00BD3AE8">
        <w:rPr>
          <w:rFonts w:ascii="Times New Roman" w:eastAsia="Times New Roman" w:hAnsi="Times New Roman" w:cs="Times New Roman"/>
          <w:color w:val="000000"/>
          <w:sz w:val="24"/>
          <w:szCs w:val="24"/>
        </w:rPr>
        <w:t>poniższej</w:t>
      </w:r>
      <w:r w:rsidR="00D31C4C" w:rsidRPr="00BD3AE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D31C4C" w:rsidRPr="00BD3AE8">
        <w:rPr>
          <w:rFonts w:ascii="Times New Roman" w:eastAsia="Times New Roman" w:hAnsi="Times New Roman" w:cs="Times New Roman"/>
          <w:color w:val="000000"/>
          <w:sz w:val="24"/>
          <w:szCs w:val="24"/>
        </w:rPr>
        <w:t>tabeli</w:t>
      </w:r>
      <w:r w:rsidR="00D31C4C" w:rsidRPr="00BD3A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1C4C" w:rsidRPr="00BD3AE8">
        <w:rPr>
          <w:rFonts w:ascii="Times New Roman" w:eastAsia="Times New Roman" w:hAnsi="Times New Roman" w:cs="Times New Roman"/>
          <w:color w:val="000000"/>
          <w:sz w:val="24"/>
          <w:szCs w:val="24"/>
        </w:rPr>
        <w:t>(Tabela</w:t>
      </w:r>
      <w:r w:rsidR="00D31C4C" w:rsidRPr="00BD3A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1C4C" w:rsidRPr="00BD3AE8">
        <w:rPr>
          <w:rFonts w:ascii="Times New Roman" w:eastAsia="Times New Roman" w:hAnsi="Times New Roman" w:cs="Times New Roman"/>
          <w:color w:val="000000"/>
          <w:sz w:val="24"/>
          <w:szCs w:val="24"/>
        </w:rPr>
        <w:t>Nr</w:t>
      </w:r>
      <w:r w:rsidR="00D31C4C" w:rsidRPr="00BD3AE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D31C4C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D31C4C" w:rsidRPr="00BD3AE8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D31C4C" w:rsidRPr="001A3254" w:rsidRDefault="00D31C4C" w:rsidP="00D31C4C">
      <w:pPr>
        <w:spacing w:line="360" w:lineRule="auto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Tabela Nr 11</w:t>
      </w:r>
      <w:r w:rsidRPr="001A3254">
        <w:rPr>
          <w:rFonts w:ascii="Times New Roman" w:hAnsi="Times New Roman" w:cs="Times New Roman"/>
          <w:b/>
          <w:sz w:val="24"/>
          <w:szCs w:val="24"/>
        </w:rPr>
        <w:t>.</w:t>
      </w:r>
      <w:r w:rsidRPr="001A3254">
        <w:rPr>
          <w:rFonts w:ascii="Times New Roman" w:hAnsi="Times New Roman" w:cs="Times New Roman"/>
          <w:b/>
          <w:sz w:val="24"/>
          <w:szCs w:val="24"/>
        </w:rPr>
        <w:tab/>
      </w:r>
      <w:r w:rsidRPr="001A3254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Odpisy aktualizujące wartość zapasów</w:t>
      </w:r>
    </w:p>
    <w:tbl>
      <w:tblPr>
        <w:tblStyle w:val="Tabela-Siatka"/>
        <w:tblW w:w="0" w:type="auto"/>
        <w:tblLook w:val="04A0"/>
      </w:tblPr>
      <w:tblGrid>
        <w:gridCol w:w="534"/>
        <w:gridCol w:w="2096"/>
        <w:gridCol w:w="1316"/>
        <w:gridCol w:w="1316"/>
        <w:gridCol w:w="1316"/>
        <w:gridCol w:w="1316"/>
        <w:gridCol w:w="1316"/>
      </w:tblGrid>
      <w:tr w:rsidR="00D31C4C" w:rsidRPr="00D31C4C" w:rsidTr="004B7D76">
        <w:trPr>
          <w:trHeight w:val="659"/>
        </w:trPr>
        <w:tc>
          <w:tcPr>
            <w:tcW w:w="534" w:type="dxa"/>
            <w:vMerge w:val="restart"/>
            <w:vAlign w:val="center"/>
          </w:tcPr>
          <w:p w:rsidR="00D31C4C" w:rsidRPr="00D31C4C" w:rsidRDefault="00D31C4C" w:rsidP="00D31C4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31C4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096" w:type="dxa"/>
            <w:vMerge w:val="restart"/>
            <w:vAlign w:val="center"/>
          </w:tcPr>
          <w:p w:rsidR="00D31C4C" w:rsidRPr="00D31C4C" w:rsidRDefault="00D31C4C" w:rsidP="00D31C4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31C4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Wyszczególnienie według rodzajów zapasów</w:t>
            </w:r>
          </w:p>
        </w:tc>
        <w:tc>
          <w:tcPr>
            <w:tcW w:w="1316" w:type="dxa"/>
            <w:vMerge w:val="restart"/>
            <w:vAlign w:val="center"/>
          </w:tcPr>
          <w:p w:rsidR="00D31C4C" w:rsidRPr="00D31C4C" w:rsidRDefault="00D31C4C" w:rsidP="00D31C4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Stan odpisów aktualizujących na początek roku obrotowego</w:t>
            </w:r>
          </w:p>
        </w:tc>
        <w:tc>
          <w:tcPr>
            <w:tcW w:w="3948" w:type="dxa"/>
            <w:gridSpan w:val="3"/>
            <w:vAlign w:val="center"/>
          </w:tcPr>
          <w:p w:rsidR="00D31C4C" w:rsidRPr="00D31C4C" w:rsidRDefault="00D31C4C" w:rsidP="00D31C4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Zmiany stanu odpisów aktualizujących w ciągu roku obrotowego</w:t>
            </w:r>
          </w:p>
        </w:tc>
        <w:tc>
          <w:tcPr>
            <w:tcW w:w="1316" w:type="dxa"/>
            <w:vMerge w:val="restart"/>
            <w:vAlign w:val="center"/>
          </w:tcPr>
          <w:p w:rsidR="00D31C4C" w:rsidRDefault="00D31C4C" w:rsidP="00D31C4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31C4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Stan odpisów aktualizujących na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koniec </w:t>
            </w:r>
            <w:r w:rsidRPr="00D31C4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roku obrotowego</w:t>
            </w:r>
          </w:p>
          <w:p w:rsidR="00D31C4C" w:rsidRPr="00D31C4C" w:rsidRDefault="00D31C4C" w:rsidP="00D31C4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(3+4+5+6)</w:t>
            </w:r>
          </w:p>
        </w:tc>
      </w:tr>
      <w:tr w:rsidR="00D31C4C" w:rsidRPr="00D31C4C" w:rsidTr="00D31C4C">
        <w:trPr>
          <w:trHeight w:val="683"/>
        </w:trPr>
        <w:tc>
          <w:tcPr>
            <w:tcW w:w="534" w:type="dxa"/>
            <w:vMerge/>
          </w:tcPr>
          <w:p w:rsidR="00D31C4C" w:rsidRPr="00D31C4C" w:rsidRDefault="00D31C4C" w:rsidP="00570F5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96" w:type="dxa"/>
            <w:vMerge/>
          </w:tcPr>
          <w:p w:rsidR="00D31C4C" w:rsidRPr="00D31C4C" w:rsidRDefault="00D31C4C" w:rsidP="00570F5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16" w:type="dxa"/>
            <w:vMerge/>
          </w:tcPr>
          <w:p w:rsidR="00D31C4C" w:rsidRPr="00D31C4C" w:rsidRDefault="00D31C4C" w:rsidP="00570F5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16" w:type="dxa"/>
            <w:vAlign w:val="center"/>
          </w:tcPr>
          <w:p w:rsidR="00D31C4C" w:rsidRPr="002D4E39" w:rsidRDefault="00D31C4C" w:rsidP="004B7D76">
            <w:pPr>
              <w:ind w:right="-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zwiększenie (ze znakiem plus)</w:t>
            </w:r>
          </w:p>
        </w:tc>
        <w:tc>
          <w:tcPr>
            <w:tcW w:w="1316" w:type="dxa"/>
            <w:vAlign w:val="center"/>
          </w:tcPr>
          <w:p w:rsidR="00D31C4C" w:rsidRDefault="00D31C4C" w:rsidP="004B7D76">
            <w:pPr>
              <w:ind w:right="-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wykorzystanie </w:t>
            </w:r>
          </w:p>
          <w:p w:rsidR="00D31C4C" w:rsidRPr="002D4E39" w:rsidRDefault="00D31C4C" w:rsidP="004B7D76">
            <w:pPr>
              <w:ind w:right="-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(ze znakiem minus)</w:t>
            </w:r>
          </w:p>
        </w:tc>
        <w:tc>
          <w:tcPr>
            <w:tcW w:w="1316" w:type="dxa"/>
            <w:vAlign w:val="center"/>
          </w:tcPr>
          <w:p w:rsidR="00D31C4C" w:rsidRPr="002D4E39" w:rsidRDefault="00D31C4C" w:rsidP="00D31C4C">
            <w:pPr>
              <w:ind w:right="-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uznane odpisy za zbędne (ze znakiem minus)</w:t>
            </w:r>
          </w:p>
        </w:tc>
        <w:tc>
          <w:tcPr>
            <w:tcW w:w="1316" w:type="dxa"/>
            <w:vMerge/>
          </w:tcPr>
          <w:p w:rsidR="00D31C4C" w:rsidRPr="00D31C4C" w:rsidRDefault="00D31C4C" w:rsidP="00570F5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31C4C" w:rsidRPr="00D31C4C" w:rsidTr="00D31C4C">
        <w:trPr>
          <w:trHeight w:hRule="exact" w:val="227"/>
        </w:trPr>
        <w:tc>
          <w:tcPr>
            <w:tcW w:w="534" w:type="dxa"/>
            <w:shd w:val="clear" w:color="auto" w:fill="FBD4B4" w:themeFill="accent6" w:themeFillTint="66"/>
            <w:vAlign w:val="center"/>
          </w:tcPr>
          <w:p w:rsidR="00D31C4C" w:rsidRPr="00D31C4C" w:rsidRDefault="00D31C4C" w:rsidP="00D31C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2096" w:type="dxa"/>
            <w:shd w:val="clear" w:color="auto" w:fill="FBD4B4" w:themeFill="accent6" w:themeFillTint="66"/>
            <w:vAlign w:val="center"/>
          </w:tcPr>
          <w:p w:rsidR="00D31C4C" w:rsidRPr="00D31C4C" w:rsidRDefault="00D31C4C" w:rsidP="00D31C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1316" w:type="dxa"/>
            <w:shd w:val="clear" w:color="auto" w:fill="FBD4B4" w:themeFill="accent6" w:themeFillTint="66"/>
            <w:vAlign w:val="center"/>
          </w:tcPr>
          <w:p w:rsidR="00D31C4C" w:rsidRPr="00D31C4C" w:rsidRDefault="00D31C4C" w:rsidP="00D31C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1316" w:type="dxa"/>
            <w:shd w:val="clear" w:color="auto" w:fill="FBD4B4" w:themeFill="accent6" w:themeFillTint="66"/>
            <w:vAlign w:val="center"/>
          </w:tcPr>
          <w:p w:rsidR="00D31C4C" w:rsidRPr="00D31C4C" w:rsidRDefault="00D31C4C" w:rsidP="00D31C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1316" w:type="dxa"/>
            <w:shd w:val="clear" w:color="auto" w:fill="FBD4B4" w:themeFill="accent6" w:themeFillTint="66"/>
            <w:vAlign w:val="center"/>
          </w:tcPr>
          <w:p w:rsidR="00D31C4C" w:rsidRPr="00D31C4C" w:rsidRDefault="00D31C4C" w:rsidP="00D31C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>5</w:t>
            </w:r>
          </w:p>
        </w:tc>
        <w:tc>
          <w:tcPr>
            <w:tcW w:w="1316" w:type="dxa"/>
            <w:shd w:val="clear" w:color="auto" w:fill="FBD4B4" w:themeFill="accent6" w:themeFillTint="66"/>
            <w:vAlign w:val="center"/>
          </w:tcPr>
          <w:p w:rsidR="00D31C4C" w:rsidRPr="00D31C4C" w:rsidRDefault="00D31C4C" w:rsidP="00D31C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>6</w:t>
            </w:r>
          </w:p>
        </w:tc>
        <w:tc>
          <w:tcPr>
            <w:tcW w:w="1316" w:type="dxa"/>
            <w:shd w:val="clear" w:color="auto" w:fill="FBD4B4" w:themeFill="accent6" w:themeFillTint="66"/>
            <w:vAlign w:val="center"/>
          </w:tcPr>
          <w:p w:rsidR="00D31C4C" w:rsidRPr="00D31C4C" w:rsidRDefault="00D31C4C" w:rsidP="00D31C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>7</w:t>
            </w:r>
          </w:p>
        </w:tc>
      </w:tr>
      <w:tr w:rsidR="00D31C4C" w:rsidRPr="00D31C4C" w:rsidTr="00D31C4C">
        <w:trPr>
          <w:trHeight w:hRule="exact" w:val="454"/>
        </w:trPr>
        <w:tc>
          <w:tcPr>
            <w:tcW w:w="534" w:type="dxa"/>
            <w:vAlign w:val="center"/>
          </w:tcPr>
          <w:p w:rsidR="00D31C4C" w:rsidRPr="00D31C4C" w:rsidRDefault="00D31C4C" w:rsidP="00563CD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96" w:type="dxa"/>
          </w:tcPr>
          <w:p w:rsidR="00D31C4C" w:rsidRPr="00D31C4C" w:rsidRDefault="00D31C4C" w:rsidP="00570F5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16" w:type="dxa"/>
          </w:tcPr>
          <w:p w:rsidR="00D31C4C" w:rsidRPr="00D31C4C" w:rsidRDefault="00D31C4C" w:rsidP="00570F5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16" w:type="dxa"/>
          </w:tcPr>
          <w:p w:rsidR="00D31C4C" w:rsidRPr="00D31C4C" w:rsidRDefault="00D31C4C" w:rsidP="00570F5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16" w:type="dxa"/>
          </w:tcPr>
          <w:p w:rsidR="00D31C4C" w:rsidRPr="00D31C4C" w:rsidRDefault="00D31C4C" w:rsidP="00570F5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16" w:type="dxa"/>
          </w:tcPr>
          <w:p w:rsidR="00D31C4C" w:rsidRPr="00D31C4C" w:rsidRDefault="00D31C4C" w:rsidP="00570F5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16" w:type="dxa"/>
          </w:tcPr>
          <w:p w:rsidR="00D31C4C" w:rsidRPr="00D31C4C" w:rsidRDefault="00D31C4C" w:rsidP="00570F5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31C4C" w:rsidRPr="00D31C4C" w:rsidTr="00D31C4C">
        <w:trPr>
          <w:trHeight w:hRule="exact" w:val="454"/>
        </w:trPr>
        <w:tc>
          <w:tcPr>
            <w:tcW w:w="534" w:type="dxa"/>
            <w:vAlign w:val="center"/>
          </w:tcPr>
          <w:p w:rsidR="00D31C4C" w:rsidRPr="00D31C4C" w:rsidRDefault="00D31C4C" w:rsidP="00563CD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96" w:type="dxa"/>
          </w:tcPr>
          <w:p w:rsidR="00D31C4C" w:rsidRPr="00D31C4C" w:rsidRDefault="00D31C4C" w:rsidP="00570F5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16" w:type="dxa"/>
          </w:tcPr>
          <w:p w:rsidR="00D31C4C" w:rsidRPr="00D31C4C" w:rsidRDefault="00D31C4C" w:rsidP="00570F5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16" w:type="dxa"/>
          </w:tcPr>
          <w:p w:rsidR="00D31C4C" w:rsidRPr="00D31C4C" w:rsidRDefault="00D31C4C" w:rsidP="00570F5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16" w:type="dxa"/>
          </w:tcPr>
          <w:p w:rsidR="00D31C4C" w:rsidRPr="00D31C4C" w:rsidRDefault="00D31C4C" w:rsidP="00570F5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16" w:type="dxa"/>
          </w:tcPr>
          <w:p w:rsidR="00D31C4C" w:rsidRPr="00D31C4C" w:rsidRDefault="00D31C4C" w:rsidP="00570F5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16" w:type="dxa"/>
          </w:tcPr>
          <w:p w:rsidR="00D31C4C" w:rsidRPr="00D31C4C" w:rsidRDefault="00D31C4C" w:rsidP="00570F5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31C4C" w:rsidRPr="00D31C4C" w:rsidTr="00D31C4C">
        <w:trPr>
          <w:trHeight w:hRule="exact" w:val="454"/>
        </w:trPr>
        <w:tc>
          <w:tcPr>
            <w:tcW w:w="534" w:type="dxa"/>
            <w:vAlign w:val="center"/>
          </w:tcPr>
          <w:p w:rsidR="00D31C4C" w:rsidRPr="00D31C4C" w:rsidRDefault="00D31C4C" w:rsidP="00563CD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96" w:type="dxa"/>
          </w:tcPr>
          <w:p w:rsidR="00D31C4C" w:rsidRPr="00D31C4C" w:rsidRDefault="00D31C4C" w:rsidP="00570F5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16" w:type="dxa"/>
          </w:tcPr>
          <w:p w:rsidR="00D31C4C" w:rsidRPr="00D31C4C" w:rsidRDefault="00D31C4C" w:rsidP="00570F5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16" w:type="dxa"/>
          </w:tcPr>
          <w:p w:rsidR="00D31C4C" w:rsidRPr="00D31C4C" w:rsidRDefault="00D31C4C" w:rsidP="00570F5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16" w:type="dxa"/>
          </w:tcPr>
          <w:p w:rsidR="00D31C4C" w:rsidRPr="00D31C4C" w:rsidRDefault="00D31C4C" w:rsidP="00570F5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16" w:type="dxa"/>
          </w:tcPr>
          <w:p w:rsidR="00D31C4C" w:rsidRPr="00D31C4C" w:rsidRDefault="00D31C4C" w:rsidP="00570F5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16" w:type="dxa"/>
          </w:tcPr>
          <w:p w:rsidR="00D31C4C" w:rsidRPr="00D31C4C" w:rsidRDefault="00D31C4C" w:rsidP="00570F5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31C4C" w:rsidRPr="00D31C4C" w:rsidTr="00D31C4C">
        <w:trPr>
          <w:trHeight w:hRule="exact" w:val="454"/>
        </w:trPr>
        <w:tc>
          <w:tcPr>
            <w:tcW w:w="534" w:type="dxa"/>
            <w:vAlign w:val="center"/>
          </w:tcPr>
          <w:p w:rsidR="00D31C4C" w:rsidRPr="00D31C4C" w:rsidRDefault="00D31C4C" w:rsidP="00563CD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96" w:type="dxa"/>
          </w:tcPr>
          <w:p w:rsidR="00D31C4C" w:rsidRPr="00D31C4C" w:rsidRDefault="00D31C4C" w:rsidP="00570F5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16" w:type="dxa"/>
          </w:tcPr>
          <w:p w:rsidR="00D31C4C" w:rsidRPr="00D31C4C" w:rsidRDefault="00D31C4C" w:rsidP="00570F5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16" w:type="dxa"/>
          </w:tcPr>
          <w:p w:rsidR="00D31C4C" w:rsidRPr="00D31C4C" w:rsidRDefault="00D31C4C" w:rsidP="00570F5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16" w:type="dxa"/>
          </w:tcPr>
          <w:p w:rsidR="00D31C4C" w:rsidRPr="00D31C4C" w:rsidRDefault="00D31C4C" w:rsidP="00570F5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16" w:type="dxa"/>
          </w:tcPr>
          <w:p w:rsidR="00D31C4C" w:rsidRPr="00D31C4C" w:rsidRDefault="00D31C4C" w:rsidP="00570F5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16" w:type="dxa"/>
          </w:tcPr>
          <w:p w:rsidR="00D31C4C" w:rsidRPr="00D31C4C" w:rsidRDefault="00D31C4C" w:rsidP="00570F5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31C4C" w:rsidRPr="00D31C4C" w:rsidTr="00D31C4C">
        <w:trPr>
          <w:trHeight w:hRule="exact" w:val="454"/>
        </w:trPr>
        <w:tc>
          <w:tcPr>
            <w:tcW w:w="534" w:type="dxa"/>
            <w:shd w:val="clear" w:color="auto" w:fill="FFFFCC"/>
            <w:vAlign w:val="center"/>
          </w:tcPr>
          <w:p w:rsidR="00D31C4C" w:rsidRPr="00D31C4C" w:rsidRDefault="00D31C4C" w:rsidP="00D31C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096" w:type="dxa"/>
            <w:shd w:val="clear" w:color="auto" w:fill="FFFFCC"/>
            <w:vAlign w:val="center"/>
          </w:tcPr>
          <w:p w:rsidR="00D31C4C" w:rsidRPr="00D31C4C" w:rsidRDefault="00D31C4C" w:rsidP="00D31C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1316" w:type="dxa"/>
            <w:shd w:val="clear" w:color="auto" w:fill="FFFFCC"/>
            <w:vAlign w:val="center"/>
          </w:tcPr>
          <w:p w:rsidR="00D31C4C" w:rsidRPr="00D31C4C" w:rsidRDefault="00D31C4C" w:rsidP="00D31C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316" w:type="dxa"/>
            <w:shd w:val="clear" w:color="auto" w:fill="FFFFCC"/>
            <w:vAlign w:val="center"/>
          </w:tcPr>
          <w:p w:rsidR="00D31C4C" w:rsidRPr="00D31C4C" w:rsidRDefault="00D31C4C" w:rsidP="00D31C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316" w:type="dxa"/>
            <w:shd w:val="clear" w:color="auto" w:fill="FFFFCC"/>
            <w:vAlign w:val="center"/>
          </w:tcPr>
          <w:p w:rsidR="00D31C4C" w:rsidRPr="00D31C4C" w:rsidRDefault="00D31C4C" w:rsidP="00D31C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316" w:type="dxa"/>
            <w:shd w:val="clear" w:color="auto" w:fill="FFFFCC"/>
            <w:vAlign w:val="center"/>
          </w:tcPr>
          <w:p w:rsidR="00D31C4C" w:rsidRPr="00D31C4C" w:rsidRDefault="00D31C4C" w:rsidP="00D31C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316" w:type="dxa"/>
            <w:shd w:val="clear" w:color="auto" w:fill="FFFFCC"/>
            <w:vAlign w:val="center"/>
          </w:tcPr>
          <w:p w:rsidR="00D31C4C" w:rsidRPr="00D31C4C" w:rsidRDefault="00D31C4C" w:rsidP="00D31C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</w:tbl>
    <w:p w:rsidR="001A3254" w:rsidRDefault="001A3254" w:rsidP="00570F5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494F" w:rsidRPr="0067494F" w:rsidRDefault="0067494F" w:rsidP="0067494F">
      <w:pPr>
        <w:pStyle w:val="Akapitzlist"/>
        <w:numPr>
          <w:ilvl w:val="0"/>
          <w:numId w:val="9"/>
        </w:numPr>
        <w:spacing w:after="0" w:line="480" w:lineRule="auto"/>
        <w:ind w:left="567" w:hanging="567"/>
        <w:rPr>
          <w:b/>
        </w:rPr>
      </w:pPr>
      <w:r w:rsidRPr="00455E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Punkt</w:t>
      </w:r>
      <w:r w:rsidRPr="00455EF1">
        <w:rPr>
          <w:rFonts w:ascii="Times New Roman" w:eastAsia="Times New Roman" w:hAnsi="Times New Roman" w:cs="Times New Roman"/>
          <w:b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2.2</w:t>
      </w:r>
      <w:r w:rsidRPr="002462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1A3254" w:rsidRPr="0067494F" w:rsidRDefault="001A3254" w:rsidP="0067494F">
      <w:pPr>
        <w:spacing w:after="0" w:line="360" w:lineRule="auto"/>
        <w:jc w:val="both"/>
        <w:rPr>
          <w:b/>
        </w:rPr>
      </w:pPr>
      <w:r w:rsidRPr="0067494F">
        <w:rPr>
          <w:rFonts w:ascii="Times New Roman" w:eastAsia="Times New Roman" w:hAnsi="Times New Roman" w:cs="Times New Roman"/>
          <w:b/>
          <w:i/>
          <w:color w:val="000000"/>
          <w:spacing w:val="3"/>
          <w:sz w:val="24"/>
          <w:szCs w:val="24"/>
        </w:rPr>
        <w:t>Koszt</w:t>
      </w:r>
      <w:r w:rsidRPr="0067494F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  <w:t xml:space="preserve"> </w:t>
      </w:r>
      <w:r w:rsidRPr="0067494F"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  <w:szCs w:val="24"/>
        </w:rPr>
        <w:t>wytworzenia</w:t>
      </w:r>
      <w:r w:rsidRPr="0067494F">
        <w:rPr>
          <w:rFonts w:ascii="Times New Roman" w:eastAsia="Times New Roman" w:hAnsi="Times New Roman" w:cs="Times New Roman"/>
          <w:b/>
          <w:i/>
          <w:spacing w:val="3"/>
          <w:sz w:val="24"/>
          <w:szCs w:val="24"/>
        </w:rPr>
        <w:t xml:space="preserve"> </w:t>
      </w:r>
      <w:r w:rsidRPr="0067494F">
        <w:rPr>
          <w:rFonts w:ascii="Times New Roman" w:eastAsia="Times New Roman" w:hAnsi="Times New Roman" w:cs="Times New Roman"/>
          <w:b/>
          <w:i/>
          <w:color w:val="000000"/>
          <w:spacing w:val="5"/>
          <w:sz w:val="24"/>
          <w:szCs w:val="24"/>
        </w:rPr>
        <w:t>śr</w:t>
      </w:r>
      <w:r w:rsidRPr="0067494F"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  <w:szCs w:val="24"/>
        </w:rPr>
        <w:t>odków</w:t>
      </w:r>
      <w:r w:rsidRPr="0067494F">
        <w:rPr>
          <w:rFonts w:ascii="Times New Roman" w:eastAsia="Times New Roman" w:hAnsi="Times New Roman" w:cs="Times New Roman"/>
          <w:b/>
          <w:i/>
          <w:spacing w:val="3"/>
          <w:sz w:val="24"/>
          <w:szCs w:val="24"/>
        </w:rPr>
        <w:t xml:space="preserve"> </w:t>
      </w:r>
      <w:r w:rsidRPr="0067494F"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  <w:szCs w:val="24"/>
        </w:rPr>
        <w:t>trwałych</w:t>
      </w:r>
      <w:r w:rsidRPr="0067494F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  <w:t xml:space="preserve"> </w:t>
      </w:r>
      <w:r w:rsidRPr="0067494F">
        <w:rPr>
          <w:rFonts w:ascii="Times New Roman" w:eastAsia="Times New Roman" w:hAnsi="Times New Roman" w:cs="Times New Roman"/>
          <w:b/>
          <w:i/>
          <w:color w:val="000000"/>
          <w:spacing w:val="9"/>
          <w:sz w:val="24"/>
          <w:szCs w:val="24"/>
        </w:rPr>
        <w:t>w</w:t>
      </w:r>
      <w:r w:rsidRPr="0067494F">
        <w:rPr>
          <w:rFonts w:ascii="Times New Roman" w:eastAsia="Times New Roman" w:hAnsi="Times New Roman" w:cs="Times New Roman"/>
          <w:b/>
          <w:i/>
          <w:spacing w:val="3"/>
          <w:sz w:val="24"/>
          <w:szCs w:val="24"/>
        </w:rPr>
        <w:t xml:space="preserve"> </w:t>
      </w:r>
      <w:r w:rsidRPr="0067494F"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  <w:szCs w:val="24"/>
        </w:rPr>
        <w:t>budowie,</w:t>
      </w:r>
      <w:r w:rsidRPr="0067494F">
        <w:rPr>
          <w:rFonts w:ascii="Times New Roman" w:eastAsia="Times New Roman" w:hAnsi="Times New Roman" w:cs="Times New Roman"/>
          <w:b/>
          <w:i/>
          <w:spacing w:val="3"/>
          <w:sz w:val="24"/>
          <w:szCs w:val="24"/>
        </w:rPr>
        <w:t xml:space="preserve"> </w:t>
      </w:r>
      <w:r w:rsidRPr="0067494F">
        <w:rPr>
          <w:rFonts w:ascii="Times New Roman" w:eastAsia="Times New Roman" w:hAnsi="Times New Roman" w:cs="Times New Roman"/>
          <w:b/>
          <w:i/>
          <w:color w:val="000000"/>
          <w:spacing w:val="5"/>
          <w:sz w:val="24"/>
          <w:szCs w:val="24"/>
        </w:rPr>
        <w:t>w</w:t>
      </w:r>
      <w:r w:rsidRPr="0067494F">
        <w:rPr>
          <w:rFonts w:ascii="Times New Roman" w:eastAsia="Times New Roman" w:hAnsi="Times New Roman" w:cs="Times New Roman"/>
          <w:b/>
          <w:i/>
          <w:spacing w:val="3"/>
          <w:sz w:val="24"/>
          <w:szCs w:val="24"/>
        </w:rPr>
        <w:t xml:space="preserve"> </w:t>
      </w:r>
      <w:r w:rsidRPr="0067494F"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  <w:szCs w:val="24"/>
        </w:rPr>
        <w:t>tym</w:t>
      </w:r>
      <w:r w:rsidRPr="0067494F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  <w:t xml:space="preserve"> </w:t>
      </w:r>
      <w:r w:rsidRPr="0067494F">
        <w:rPr>
          <w:rFonts w:ascii="Times New Roman" w:eastAsia="Times New Roman" w:hAnsi="Times New Roman" w:cs="Times New Roman"/>
          <w:b/>
          <w:i/>
          <w:color w:val="000000"/>
          <w:spacing w:val="3"/>
          <w:sz w:val="24"/>
          <w:szCs w:val="24"/>
        </w:rPr>
        <w:t>odsetki</w:t>
      </w:r>
      <w:r w:rsidRPr="0067494F">
        <w:rPr>
          <w:rFonts w:ascii="Times New Roman" w:eastAsia="Times New Roman" w:hAnsi="Times New Roman" w:cs="Times New Roman"/>
          <w:b/>
          <w:i/>
          <w:spacing w:val="3"/>
          <w:sz w:val="24"/>
          <w:szCs w:val="24"/>
        </w:rPr>
        <w:t xml:space="preserve"> </w:t>
      </w:r>
      <w:r w:rsidRPr="0067494F">
        <w:rPr>
          <w:rFonts w:ascii="Times New Roman" w:eastAsia="Times New Roman" w:hAnsi="Times New Roman" w:cs="Times New Roman"/>
          <w:b/>
          <w:i/>
          <w:color w:val="000000"/>
          <w:spacing w:val="5"/>
          <w:sz w:val="24"/>
          <w:szCs w:val="24"/>
        </w:rPr>
        <w:t>oraz</w:t>
      </w:r>
      <w:r w:rsidRPr="0067494F">
        <w:rPr>
          <w:rFonts w:ascii="Times New Roman" w:eastAsia="Times New Roman" w:hAnsi="Times New Roman" w:cs="Times New Roman"/>
          <w:b/>
          <w:i/>
          <w:spacing w:val="3"/>
          <w:sz w:val="24"/>
          <w:szCs w:val="24"/>
        </w:rPr>
        <w:t xml:space="preserve"> </w:t>
      </w:r>
      <w:r w:rsidRPr="0067494F">
        <w:rPr>
          <w:rFonts w:ascii="Times New Roman" w:eastAsia="Times New Roman" w:hAnsi="Times New Roman" w:cs="Times New Roman"/>
          <w:b/>
          <w:i/>
          <w:color w:val="000000"/>
          <w:spacing w:val="3"/>
          <w:sz w:val="24"/>
          <w:szCs w:val="24"/>
        </w:rPr>
        <w:t>różnice</w:t>
      </w:r>
      <w:r w:rsidRPr="0067494F">
        <w:rPr>
          <w:rFonts w:ascii="Times New Roman" w:eastAsia="Times New Roman" w:hAnsi="Times New Roman" w:cs="Times New Roman"/>
          <w:b/>
          <w:i/>
          <w:spacing w:val="3"/>
          <w:sz w:val="24"/>
          <w:szCs w:val="24"/>
        </w:rPr>
        <w:t xml:space="preserve"> </w:t>
      </w:r>
      <w:r w:rsidRPr="0067494F"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  <w:szCs w:val="24"/>
        </w:rPr>
        <w:t>kursowe,</w:t>
      </w:r>
      <w:r w:rsidRPr="0067494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67494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które</w:t>
      </w:r>
      <w:r w:rsidRPr="0067494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67494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powiększyły</w:t>
      </w:r>
      <w:r w:rsidRPr="0067494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67494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koszt</w:t>
      </w:r>
      <w:r w:rsidRPr="0067494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67494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wytworzenia</w:t>
      </w:r>
      <w:r w:rsidRPr="0067494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67494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środków</w:t>
      </w:r>
      <w:r w:rsidRPr="0067494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67494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trwałych</w:t>
      </w:r>
      <w:r w:rsidRPr="0067494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67494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w</w:t>
      </w:r>
      <w:r w:rsidRPr="0067494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67494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budowie</w:t>
      </w:r>
      <w:r w:rsidRPr="0067494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67494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w</w:t>
      </w:r>
      <w:r w:rsidRPr="0067494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67494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roku</w:t>
      </w:r>
      <w:r w:rsidRPr="0067494F">
        <w:rPr>
          <w:rFonts w:ascii="Times New Roman" w:eastAsia="Times New Roman" w:hAnsi="Times New Roman" w:cs="Times New Roman"/>
          <w:b/>
          <w:i/>
          <w:spacing w:val="-8"/>
          <w:sz w:val="24"/>
          <w:szCs w:val="24"/>
        </w:rPr>
        <w:t xml:space="preserve"> </w:t>
      </w:r>
      <w:r w:rsidRPr="0067494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obrotowym</w:t>
      </w:r>
      <w:r w:rsidR="0067494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</w:t>
      </w:r>
    </w:p>
    <w:p w:rsidR="0067494F" w:rsidRDefault="0067494F" w:rsidP="0067494F">
      <w:pPr>
        <w:spacing w:after="0" w:line="360" w:lineRule="auto"/>
        <w:ind w:right="1361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</w:p>
    <w:p w:rsidR="0067494F" w:rsidRDefault="0067494F" w:rsidP="0067494F">
      <w:pPr>
        <w:spacing w:line="359" w:lineRule="auto"/>
        <w:ind w:right="-2"/>
        <w:jc w:val="both"/>
      </w:pP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Pozycja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występuje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jednostkach,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które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własnym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zakresie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budują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budynki,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czy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budowle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oraz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wytwarzają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maszyny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lub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urządzenia.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Informacje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temat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kosztów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wytworzenia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środków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trwałych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budowie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należy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przedstawić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formie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poniższej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tabeli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(Tabela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12).</w:t>
      </w:r>
    </w:p>
    <w:p w:rsidR="00563CDF" w:rsidRDefault="00563CDF" w:rsidP="00563CD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3CDF" w:rsidRDefault="00563CDF" w:rsidP="00563CD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63CDF">
        <w:rPr>
          <w:rFonts w:ascii="Times New Roman" w:hAnsi="Times New Roman" w:cs="Times New Roman"/>
          <w:b/>
          <w:sz w:val="24"/>
          <w:szCs w:val="24"/>
        </w:rPr>
        <w:t>Tabela Nr 12.</w:t>
      </w:r>
      <w:r w:rsidRPr="00563CDF">
        <w:rPr>
          <w:rFonts w:ascii="Times New Roman" w:hAnsi="Times New Roman" w:cs="Times New Roman"/>
          <w:b/>
          <w:sz w:val="24"/>
          <w:szCs w:val="24"/>
        </w:rPr>
        <w:tab/>
      </w:r>
      <w:r w:rsidRPr="00563CDF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 xml:space="preserve"> </w:t>
      </w:r>
      <w:r w:rsidRPr="00563CDF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Koszt</w:t>
      </w:r>
      <w:r w:rsidRPr="00563CD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Pr="00563CDF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wytworzenia</w:t>
      </w:r>
      <w:r w:rsidRPr="00563CDF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 xml:space="preserve"> </w:t>
      </w:r>
      <w:r w:rsidRPr="00563CDF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</w:rPr>
        <w:t>śr</w:t>
      </w:r>
      <w:r w:rsidRPr="00563CDF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odków</w:t>
      </w:r>
      <w:r w:rsidRPr="00563CDF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 xml:space="preserve"> </w:t>
      </w:r>
      <w:r w:rsidRPr="00563CDF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trwałych</w:t>
      </w:r>
      <w:r w:rsidRPr="00563CD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Pr="00563CDF">
        <w:rPr>
          <w:rFonts w:ascii="Times New Roman" w:eastAsia="Times New Roman" w:hAnsi="Times New Roman" w:cs="Times New Roman"/>
          <w:b/>
          <w:color w:val="000000"/>
          <w:spacing w:val="9"/>
          <w:sz w:val="24"/>
          <w:szCs w:val="24"/>
        </w:rPr>
        <w:t>w</w:t>
      </w:r>
      <w:r w:rsidRPr="00563CDF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 xml:space="preserve"> </w:t>
      </w:r>
      <w:r w:rsidRPr="00563CDF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budowie,</w:t>
      </w:r>
      <w:r w:rsidRPr="00563CDF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 xml:space="preserve"> </w:t>
      </w:r>
      <w:r w:rsidRPr="00563CDF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</w:rPr>
        <w:t>w</w:t>
      </w:r>
      <w:r w:rsidRPr="00563CDF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 xml:space="preserve"> </w:t>
      </w:r>
      <w:r w:rsidRPr="00563CDF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tym</w:t>
      </w:r>
      <w:r w:rsidRPr="00563CD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Pr="00563CDF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odsetki</w:t>
      </w:r>
      <w:r w:rsidRPr="00563CDF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 xml:space="preserve"> </w:t>
      </w:r>
      <w:r w:rsidRPr="00563CDF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</w:rPr>
        <w:t>oraz</w:t>
      </w:r>
      <w:r w:rsidRPr="00563CDF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 xml:space="preserve"> </w:t>
      </w:r>
      <w:r w:rsidRPr="00563CDF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różnice</w:t>
      </w:r>
      <w:r w:rsidRPr="00563CDF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 xml:space="preserve"> </w:t>
      </w:r>
      <w:r w:rsidRPr="00563CDF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kursowe,</w:t>
      </w:r>
      <w:r w:rsidRPr="00563CD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63C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które</w:t>
      </w:r>
      <w:r w:rsidRPr="00563CD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63C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powiększyły</w:t>
      </w:r>
      <w:r w:rsidRPr="00563CD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63C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koszt</w:t>
      </w:r>
      <w:r w:rsidRPr="00563CD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63C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wytworzenia</w:t>
      </w:r>
      <w:r w:rsidRPr="00563CD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63C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środków</w:t>
      </w:r>
      <w:r w:rsidRPr="00563CD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63C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trwałych</w:t>
      </w:r>
      <w:r w:rsidRPr="00563CD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63C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</w:t>
      </w:r>
      <w:r w:rsidRPr="00563CD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63C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budowie</w:t>
      </w:r>
      <w:r w:rsidRPr="00563CD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63C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</w:t>
      </w:r>
      <w:r w:rsidRPr="00563CD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63C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roku</w:t>
      </w:r>
      <w:r w:rsidRPr="00563CDF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 xml:space="preserve"> </w:t>
      </w:r>
      <w:r w:rsidRPr="00563C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obrotowym.</w:t>
      </w:r>
    </w:p>
    <w:tbl>
      <w:tblPr>
        <w:tblStyle w:val="Tabela-Siatka"/>
        <w:tblW w:w="9180" w:type="dxa"/>
        <w:tblLook w:val="04A0"/>
      </w:tblPr>
      <w:tblGrid>
        <w:gridCol w:w="817"/>
        <w:gridCol w:w="3402"/>
        <w:gridCol w:w="1559"/>
        <w:gridCol w:w="1535"/>
        <w:gridCol w:w="1867"/>
      </w:tblGrid>
      <w:tr w:rsidR="00AB753C" w:rsidTr="00AB753C">
        <w:trPr>
          <w:trHeight w:val="413"/>
        </w:trPr>
        <w:tc>
          <w:tcPr>
            <w:tcW w:w="817" w:type="dxa"/>
            <w:vMerge w:val="restart"/>
            <w:vAlign w:val="center"/>
          </w:tcPr>
          <w:p w:rsidR="00AB753C" w:rsidRDefault="00AB753C" w:rsidP="00AB753C">
            <w:pPr>
              <w:spacing w:line="360" w:lineRule="auto"/>
              <w:jc w:val="center"/>
              <w:rPr>
                <w:b/>
              </w:rPr>
            </w:pPr>
            <w:r w:rsidRPr="00AB753C">
              <w:rPr>
                <w:rFonts w:ascii="Times New Roman" w:hAnsi="Times New Roman" w:cs="Times New Roman"/>
                <w:b/>
                <w:sz w:val="16"/>
                <w:szCs w:val="16"/>
              </w:rPr>
              <w:t>Lp.</w:t>
            </w:r>
          </w:p>
        </w:tc>
        <w:tc>
          <w:tcPr>
            <w:tcW w:w="3402" w:type="dxa"/>
            <w:vMerge w:val="restart"/>
            <w:vAlign w:val="center"/>
          </w:tcPr>
          <w:p w:rsidR="00AB753C" w:rsidRDefault="00AB753C" w:rsidP="00AB753C">
            <w:pPr>
              <w:jc w:val="center"/>
              <w:rPr>
                <w:b/>
              </w:rPr>
            </w:pPr>
            <w:r w:rsidRPr="00AB753C">
              <w:rPr>
                <w:rFonts w:ascii="Times New Roman" w:hAnsi="Times New Roman" w:cs="Times New Roman"/>
                <w:b/>
                <w:sz w:val="16"/>
                <w:szCs w:val="16"/>
              </w:rPr>
              <w:t>Wyszczególnienie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środków trwałych w budowie realizowanych we własnym zakresie</w:t>
            </w:r>
          </w:p>
        </w:tc>
        <w:tc>
          <w:tcPr>
            <w:tcW w:w="4961" w:type="dxa"/>
            <w:gridSpan w:val="3"/>
            <w:vAlign w:val="center"/>
          </w:tcPr>
          <w:p w:rsidR="00AB753C" w:rsidRDefault="00AB753C" w:rsidP="00AB753C">
            <w:pPr>
              <w:spacing w:line="360" w:lineRule="auto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Koszty poniesione w ciągu roku na budowę środków trwałych</w:t>
            </w:r>
          </w:p>
        </w:tc>
      </w:tr>
      <w:tr w:rsidR="00AB753C" w:rsidTr="00AB753C">
        <w:tc>
          <w:tcPr>
            <w:tcW w:w="817" w:type="dxa"/>
            <w:vMerge/>
            <w:vAlign w:val="center"/>
          </w:tcPr>
          <w:p w:rsidR="00AB753C" w:rsidRPr="00AB753C" w:rsidRDefault="00AB753C" w:rsidP="00AB75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AB753C" w:rsidRPr="00AB753C" w:rsidRDefault="00AB753C" w:rsidP="00AB75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AB753C" w:rsidRPr="00AB753C" w:rsidRDefault="00AB753C" w:rsidP="00AB75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Ogółem</w:t>
            </w:r>
          </w:p>
        </w:tc>
        <w:tc>
          <w:tcPr>
            <w:tcW w:w="3402" w:type="dxa"/>
            <w:gridSpan w:val="2"/>
            <w:vAlign w:val="center"/>
          </w:tcPr>
          <w:p w:rsidR="00AB753C" w:rsidRPr="00AB753C" w:rsidRDefault="00AB753C" w:rsidP="00AB75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w</w:t>
            </w:r>
            <w:r w:rsidRPr="00AB753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tym:</w:t>
            </w:r>
          </w:p>
        </w:tc>
      </w:tr>
      <w:tr w:rsidR="00AB753C" w:rsidTr="00AB753C">
        <w:trPr>
          <w:trHeight w:val="422"/>
        </w:trPr>
        <w:tc>
          <w:tcPr>
            <w:tcW w:w="817" w:type="dxa"/>
            <w:vMerge/>
            <w:vAlign w:val="center"/>
          </w:tcPr>
          <w:p w:rsidR="00AB753C" w:rsidRPr="00AB753C" w:rsidRDefault="00AB753C" w:rsidP="00AB75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AB753C" w:rsidRPr="00AB753C" w:rsidRDefault="00AB753C" w:rsidP="00AB75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B753C" w:rsidRPr="00AB753C" w:rsidRDefault="00AB753C" w:rsidP="00AB75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35" w:type="dxa"/>
            <w:vAlign w:val="center"/>
          </w:tcPr>
          <w:p w:rsidR="00AB753C" w:rsidRPr="00AB753C" w:rsidRDefault="00AB753C" w:rsidP="00AB75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Odsetki</w:t>
            </w:r>
          </w:p>
        </w:tc>
        <w:tc>
          <w:tcPr>
            <w:tcW w:w="1867" w:type="dxa"/>
            <w:vAlign w:val="center"/>
          </w:tcPr>
          <w:p w:rsidR="00AB753C" w:rsidRPr="00AB753C" w:rsidRDefault="00AB753C" w:rsidP="00AB75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Różnice kursowe</w:t>
            </w:r>
          </w:p>
        </w:tc>
      </w:tr>
      <w:tr w:rsidR="00AB753C" w:rsidRPr="00AB753C" w:rsidTr="00AB753C">
        <w:trPr>
          <w:trHeight w:hRule="exact" w:val="227"/>
        </w:trPr>
        <w:tc>
          <w:tcPr>
            <w:tcW w:w="817" w:type="dxa"/>
            <w:shd w:val="clear" w:color="auto" w:fill="FBD4B4" w:themeFill="accent6" w:themeFillTint="66"/>
            <w:vAlign w:val="center"/>
          </w:tcPr>
          <w:p w:rsidR="00AB753C" w:rsidRPr="00AB753C" w:rsidRDefault="00AB753C" w:rsidP="00AB75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3402" w:type="dxa"/>
            <w:shd w:val="clear" w:color="auto" w:fill="FBD4B4" w:themeFill="accent6" w:themeFillTint="66"/>
            <w:vAlign w:val="center"/>
          </w:tcPr>
          <w:p w:rsidR="00AB753C" w:rsidRPr="00AB753C" w:rsidRDefault="00AB753C" w:rsidP="00AB75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FBD4B4" w:themeFill="accent6" w:themeFillTint="66"/>
            <w:vAlign w:val="center"/>
          </w:tcPr>
          <w:p w:rsidR="00AB753C" w:rsidRPr="00AB753C" w:rsidRDefault="00AB753C" w:rsidP="00AB75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1535" w:type="dxa"/>
            <w:shd w:val="clear" w:color="auto" w:fill="FBD4B4" w:themeFill="accent6" w:themeFillTint="66"/>
            <w:vAlign w:val="center"/>
          </w:tcPr>
          <w:p w:rsidR="00AB753C" w:rsidRPr="00AB753C" w:rsidRDefault="00AB753C" w:rsidP="00AB75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1867" w:type="dxa"/>
            <w:shd w:val="clear" w:color="auto" w:fill="FBD4B4" w:themeFill="accent6" w:themeFillTint="66"/>
            <w:vAlign w:val="center"/>
          </w:tcPr>
          <w:p w:rsidR="00AB753C" w:rsidRPr="00AB753C" w:rsidRDefault="00AB753C" w:rsidP="00AB75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5</w:t>
            </w:r>
          </w:p>
        </w:tc>
      </w:tr>
      <w:tr w:rsidR="00AB753C" w:rsidTr="00AB753C">
        <w:trPr>
          <w:trHeight w:hRule="exact" w:val="454"/>
        </w:trPr>
        <w:tc>
          <w:tcPr>
            <w:tcW w:w="817" w:type="dxa"/>
            <w:vAlign w:val="center"/>
          </w:tcPr>
          <w:p w:rsidR="00AB753C" w:rsidRPr="00AB753C" w:rsidRDefault="00AB753C" w:rsidP="00AB75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402" w:type="dxa"/>
          </w:tcPr>
          <w:p w:rsidR="00AB753C" w:rsidRPr="00AB753C" w:rsidRDefault="00AB753C" w:rsidP="00563CD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AB753C" w:rsidRPr="00AB753C" w:rsidRDefault="00AB753C" w:rsidP="00563CD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35" w:type="dxa"/>
          </w:tcPr>
          <w:p w:rsidR="00AB753C" w:rsidRPr="00AB753C" w:rsidRDefault="00AB753C" w:rsidP="00563CD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67" w:type="dxa"/>
          </w:tcPr>
          <w:p w:rsidR="00AB753C" w:rsidRPr="00AB753C" w:rsidRDefault="00AB753C" w:rsidP="00563CD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B753C" w:rsidTr="00AB753C">
        <w:trPr>
          <w:trHeight w:hRule="exact" w:val="454"/>
        </w:trPr>
        <w:tc>
          <w:tcPr>
            <w:tcW w:w="817" w:type="dxa"/>
            <w:vAlign w:val="center"/>
          </w:tcPr>
          <w:p w:rsidR="00AB753C" w:rsidRPr="00AB753C" w:rsidRDefault="00AB753C" w:rsidP="00AB75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402" w:type="dxa"/>
          </w:tcPr>
          <w:p w:rsidR="00AB753C" w:rsidRPr="00AB753C" w:rsidRDefault="00AB753C" w:rsidP="00563CD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AB753C" w:rsidRPr="00AB753C" w:rsidRDefault="00AB753C" w:rsidP="00563CD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35" w:type="dxa"/>
          </w:tcPr>
          <w:p w:rsidR="00AB753C" w:rsidRPr="00AB753C" w:rsidRDefault="00AB753C" w:rsidP="00563CD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67" w:type="dxa"/>
          </w:tcPr>
          <w:p w:rsidR="00AB753C" w:rsidRPr="00AB753C" w:rsidRDefault="00AB753C" w:rsidP="00563CD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B753C" w:rsidTr="00AB753C">
        <w:trPr>
          <w:trHeight w:hRule="exact" w:val="454"/>
        </w:trPr>
        <w:tc>
          <w:tcPr>
            <w:tcW w:w="817" w:type="dxa"/>
            <w:vAlign w:val="center"/>
          </w:tcPr>
          <w:p w:rsidR="00AB753C" w:rsidRPr="00AB753C" w:rsidRDefault="00AB753C" w:rsidP="00AB75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402" w:type="dxa"/>
          </w:tcPr>
          <w:p w:rsidR="00AB753C" w:rsidRPr="00AB753C" w:rsidRDefault="00AB753C" w:rsidP="00563CD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AB753C" w:rsidRPr="00AB753C" w:rsidRDefault="00AB753C" w:rsidP="00563CD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35" w:type="dxa"/>
          </w:tcPr>
          <w:p w:rsidR="00AB753C" w:rsidRPr="00AB753C" w:rsidRDefault="00AB753C" w:rsidP="00563CD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67" w:type="dxa"/>
          </w:tcPr>
          <w:p w:rsidR="00AB753C" w:rsidRPr="00AB753C" w:rsidRDefault="00AB753C" w:rsidP="00563CD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B753C" w:rsidTr="00AB753C">
        <w:trPr>
          <w:trHeight w:hRule="exact" w:val="454"/>
        </w:trPr>
        <w:tc>
          <w:tcPr>
            <w:tcW w:w="817" w:type="dxa"/>
            <w:vAlign w:val="center"/>
          </w:tcPr>
          <w:p w:rsidR="00AB753C" w:rsidRPr="00AB753C" w:rsidRDefault="00AB753C" w:rsidP="00AB75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402" w:type="dxa"/>
          </w:tcPr>
          <w:p w:rsidR="00AB753C" w:rsidRPr="00AB753C" w:rsidRDefault="00AB753C" w:rsidP="00563CD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AB753C" w:rsidRPr="00AB753C" w:rsidRDefault="00AB753C" w:rsidP="00563CD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35" w:type="dxa"/>
          </w:tcPr>
          <w:p w:rsidR="00AB753C" w:rsidRPr="00AB753C" w:rsidRDefault="00AB753C" w:rsidP="00563CD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67" w:type="dxa"/>
          </w:tcPr>
          <w:p w:rsidR="00AB753C" w:rsidRPr="00AB753C" w:rsidRDefault="00AB753C" w:rsidP="00563CD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B753C" w:rsidTr="00AB753C">
        <w:trPr>
          <w:trHeight w:hRule="exact" w:val="454"/>
        </w:trPr>
        <w:tc>
          <w:tcPr>
            <w:tcW w:w="817" w:type="dxa"/>
            <w:shd w:val="clear" w:color="auto" w:fill="FFFFCC"/>
            <w:vAlign w:val="center"/>
          </w:tcPr>
          <w:p w:rsidR="00AB753C" w:rsidRDefault="00AB753C" w:rsidP="00AB75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FFFFCC"/>
            <w:vAlign w:val="center"/>
          </w:tcPr>
          <w:p w:rsidR="00AB753C" w:rsidRPr="00AB753C" w:rsidRDefault="00AB753C" w:rsidP="00AB75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OGÓŁEM</w:t>
            </w:r>
          </w:p>
        </w:tc>
        <w:tc>
          <w:tcPr>
            <w:tcW w:w="1559" w:type="dxa"/>
            <w:shd w:val="clear" w:color="auto" w:fill="FFFFCC"/>
            <w:vAlign w:val="center"/>
          </w:tcPr>
          <w:p w:rsidR="00AB753C" w:rsidRPr="00AB753C" w:rsidRDefault="00AB753C" w:rsidP="00AB75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35" w:type="dxa"/>
            <w:shd w:val="clear" w:color="auto" w:fill="FFFFCC"/>
            <w:vAlign w:val="center"/>
          </w:tcPr>
          <w:p w:rsidR="00AB753C" w:rsidRPr="00AB753C" w:rsidRDefault="00AB753C" w:rsidP="00AB75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67" w:type="dxa"/>
            <w:shd w:val="clear" w:color="auto" w:fill="FFFFCC"/>
            <w:vAlign w:val="center"/>
          </w:tcPr>
          <w:p w:rsidR="00AB753C" w:rsidRPr="00AB753C" w:rsidRDefault="00AB753C" w:rsidP="00AB75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AB753C" w:rsidRPr="0067494F" w:rsidRDefault="00AB753C" w:rsidP="00BC47AD">
      <w:pPr>
        <w:pStyle w:val="Akapitzlist"/>
        <w:numPr>
          <w:ilvl w:val="0"/>
          <w:numId w:val="9"/>
        </w:numPr>
        <w:spacing w:after="0" w:line="480" w:lineRule="auto"/>
        <w:ind w:left="567" w:hanging="567"/>
        <w:jc w:val="both"/>
        <w:rPr>
          <w:b/>
        </w:rPr>
      </w:pPr>
      <w:r w:rsidRPr="00455E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Punkt</w:t>
      </w:r>
      <w:r w:rsidRPr="00455EF1">
        <w:rPr>
          <w:rFonts w:ascii="Times New Roman" w:eastAsia="Times New Roman" w:hAnsi="Times New Roman" w:cs="Times New Roman"/>
          <w:b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2.3</w:t>
      </w:r>
      <w:r w:rsidRPr="002462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AB753C" w:rsidRDefault="00AB753C" w:rsidP="00BC47AD">
      <w:pPr>
        <w:spacing w:after="0" w:line="360" w:lineRule="auto"/>
        <w:jc w:val="both"/>
      </w:pPr>
      <w:r w:rsidRPr="00AB753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Kwota</w:t>
      </w:r>
      <w:r w:rsidRPr="00AB753C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AB753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i</w:t>
      </w:r>
      <w:r w:rsidRPr="00AB753C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 xml:space="preserve"> </w:t>
      </w:r>
      <w:r w:rsidRPr="00AB753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charakter</w:t>
      </w:r>
      <w:r w:rsidRPr="00AB753C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 xml:space="preserve"> </w:t>
      </w:r>
      <w:r w:rsidRPr="00AB753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poszczególnych</w:t>
      </w:r>
      <w:r w:rsidRPr="00AB753C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AB753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pozycji</w:t>
      </w:r>
      <w:r w:rsidRPr="00AB753C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 xml:space="preserve"> </w:t>
      </w:r>
      <w:r w:rsidRPr="00AB753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przychodów</w:t>
      </w:r>
      <w:r w:rsidRPr="00AB753C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 xml:space="preserve"> </w:t>
      </w:r>
      <w:r w:rsidRPr="00AB753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lub</w:t>
      </w:r>
      <w:r w:rsidRPr="00AB753C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AB753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kosztów</w:t>
      </w:r>
      <w:r w:rsidRPr="00AB753C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 xml:space="preserve"> </w:t>
      </w:r>
      <w:r w:rsidRPr="00AB753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o</w:t>
      </w:r>
      <w:r w:rsidRPr="00AB753C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 xml:space="preserve"> </w:t>
      </w:r>
      <w:r w:rsidRPr="00AB753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nadzwyczajnej</w:t>
      </w:r>
      <w:r w:rsidRPr="00AB753C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 xml:space="preserve"> </w:t>
      </w:r>
      <w:r w:rsidRPr="00AB753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wartości</w:t>
      </w:r>
    </w:p>
    <w:p w:rsidR="00AB753C" w:rsidRDefault="00AB753C" w:rsidP="00BC47A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AB753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lub</w:t>
      </w:r>
      <w:r w:rsidRPr="00AB753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AB753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które</w:t>
      </w:r>
      <w:r w:rsidRPr="00AB753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AB753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wystąpiły</w:t>
      </w:r>
      <w:r w:rsidRPr="00AB753C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 xml:space="preserve"> </w:t>
      </w:r>
      <w:r w:rsidRPr="00AB753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incydentalnie.</w:t>
      </w:r>
    </w:p>
    <w:p w:rsidR="00AB753C" w:rsidRDefault="00AB753C" w:rsidP="00BC47AD">
      <w:pPr>
        <w:spacing w:after="0" w:line="360" w:lineRule="auto"/>
        <w:jc w:val="both"/>
      </w:pPr>
    </w:p>
    <w:p w:rsidR="00AB753C" w:rsidRDefault="00AB753C" w:rsidP="00BC47A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753C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AB753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AB753C">
        <w:rPr>
          <w:rFonts w:ascii="Times New Roman" w:eastAsia="Times New Roman" w:hAnsi="Times New Roman" w:cs="Times New Roman"/>
          <w:color w:val="000000"/>
          <w:sz w:val="24"/>
          <w:szCs w:val="24"/>
        </w:rPr>
        <w:t>powyższym</w:t>
      </w:r>
      <w:r w:rsidRPr="00AB753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AB753C">
        <w:rPr>
          <w:rFonts w:ascii="Times New Roman" w:eastAsia="Times New Roman" w:hAnsi="Times New Roman" w:cs="Times New Roman"/>
          <w:color w:val="000000"/>
          <w:sz w:val="24"/>
          <w:szCs w:val="24"/>
        </w:rPr>
        <w:t>punkcie</w:t>
      </w:r>
      <w:r w:rsidRPr="00AB753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AB753C">
        <w:rPr>
          <w:rFonts w:ascii="Times New Roman" w:eastAsia="Times New Roman" w:hAnsi="Times New Roman" w:cs="Times New Roman"/>
          <w:color w:val="000000"/>
          <w:sz w:val="24"/>
          <w:szCs w:val="24"/>
        </w:rPr>
        <w:t>należy</w:t>
      </w:r>
      <w:r w:rsidRPr="00AB753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AB753C">
        <w:rPr>
          <w:rFonts w:ascii="Times New Roman" w:eastAsia="Times New Roman" w:hAnsi="Times New Roman" w:cs="Times New Roman"/>
          <w:color w:val="000000"/>
          <w:sz w:val="24"/>
          <w:szCs w:val="24"/>
        </w:rPr>
        <w:t>wskazać</w:t>
      </w:r>
      <w:r w:rsidRPr="00AB753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AB753C">
        <w:rPr>
          <w:rFonts w:ascii="Times New Roman" w:eastAsia="Times New Roman" w:hAnsi="Times New Roman" w:cs="Times New Roman"/>
          <w:color w:val="000000"/>
          <w:sz w:val="24"/>
          <w:szCs w:val="24"/>
        </w:rPr>
        <w:t>przychody</w:t>
      </w:r>
      <w:r w:rsidRPr="00AB753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AB753C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AB753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AB753C">
        <w:rPr>
          <w:rFonts w:ascii="Times New Roman" w:eastAsia="Times New Roman" w:hAnsi="Times New Roman" w:cs="Times New Roman"/>
          <w:color w:val="000000"/>
          <w:sz w:val="24"/>
          <w:szCs w:val="24"/>
        </w:rPr>
        <w:t>koszty,</w:t>
      </w:r>
      <w:r w:rsidRPr="00AB753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AB753C">
        <w:rPr>
          <w:rFonts w:ascii="Times New Roman" w:eastAsia="Times New Roman" w:hAnsi="Times New Roman" w:cs="Times New Roman"/>
          <w:color w:val="000000"/>
          <w:sz w:val="24"/>
          <w:szCs w:val="24"/>
        </w:rPr>
        <w:t>które</w:t>
      </w:r>
      <w:r w:rsidRPr="00AB753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AB753C">
        <w:rPr>
          <w:rFonts w:ascii="Times New Roman" w:eastAsia="Times New Roman" w:hAnsi="Times New Roman" w:cs="Times New Roman"/>
          <w:color w:val="000000"/>
          <w:sz w:val="24"/>
          <w:szCs w:val="24"/>
        </w:rPr>
        <w:t>mają</w:t>
      </w:r>
      <w:r w:rsidRPr="00AB753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AB753C">
        <w:rPr>
          <w:rFonts w:ascii="Times New Roman" w:eastAsia="Times New Roman" w:hAnsi="Times New Roman" w:cs="Times New Roman"/>
          <w:color w:val="000000"/>
          <w:sz w:val="24"/>
          <w:szCs w:val="24"/>
        </w:rPr>
        <w:t>nadzwyczajną</w:t>
      </w:r>
      <w:r w:rsidRPr="00AB753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AB753C">
        <w:rPr>
          <w:rFonts w:ascii="Times New Roman" w:eastAsia="Times New Roman" w:hAnsi="Times New Roman" w:cs="Times New Roman"/>
          <w:color w:val="000000"/>
          <w:sz w:val="24"/>
          <w:szCs w:val="24"/>
        </w:rPr>
        <w:t>wartość,</w:t>
      </w:r>
      <w:r w:rsidRPr="00AB75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753C">
        <w:rPr>
          <w:rFonts w:ascii="Times New Roman" w:eastAsia="Times New Roman" w:hAnsi="Times New Roman" w:cs="Times New Roman"/>
          <w:color w:val="000000"/>
          <w:sz w:val="24"/>
          <w:szCs w:val="24"/>
        </w:rPr>
        <w:t>lub</w:t>
      </w:r>
      <w:r w:rsidRPr="00AB75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753C">
        <w:rPr>
          <w:rFonts w:ascii="Times New Roman" w:eastAsia="Times New Roman" w:hAnsi="Times New Roman" w:cs="Times New Roman"/>
          <w:color w:val="000000"/>
          <w:sz w:val="24"/>
          <w:szCs w:val="24"/>
        </w:rPr>
        <w:t>wystąpiły</w:t>
      </w:r>
      <w:r w:rsidRPr="00AB753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B753C">
        <w:rPr>
          <w:rFonts w:ascii="Times New Roman" w:eastAsia="Times New Roman" w:hAnsi="Times New Roman" w:cs="Times New Roman"/>
          <w:color w:val="000000"/>
          <w:sz w:val="24"/>
          <w:szCs w:val="24"/>
        </w:rPr>
        <w:t>incydentalnie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B753C" w:rsidRDefault="00AB753C" w:rsidP="00AB753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47AD" w:rsidRPr="00BC47AD" w:rsidRDefault="00AB753C" w:rsidP="00BC47AD">
      <w:pPr>
        <w:pStyle w:val="Akapitzlist"/>
        <w:numPr>
          <w:ilvl w:val="0"/>
          <w:numId w:val="9"/>
        </w:numPr>
        <w:spacing w:after="0" w:line="480" w:lineRule="auto"/>
        <w:ind w:left="567" w:hanging="567"/>
        <w:rPr>
          <w:b/>
        </w:rPr>
      </w:pPr>
      <w:r w:rsidRPr="00455E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Punkt</w:t>
      </w:r>
      <w:r w:rsidRPr="00455EF1">
        <w:rPr>
          <w:rFonts w:ascii="Times New Roman" w:eastAsia="Times New Roman" w:hAnsi="Times New Roman" w:cs="Times New Roman"/>
          <w:b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2.4</w:t>
      </w:r>
      <w:r w:rsidRPr="002462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AB753C" w:rsidRPr="00BC47AD" w:rsidRDefault="00AB753C" w:rsidP="00BC47AD">
      <w:pPr>
        <w:spacing w:after="0" w:line="360" w:lineRule="auto"/>
        <w:jc w:val="both"/>
        <w:rPr>
          <w:b/>
        </w:rPr>
      </w:pPr>
      <w:r w:rsidRPr="00BC47A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Kwota</w:t>
      </w:r>
      <w:r w:rsidRPr="00BC47AD">
        <w:rPr>
          <w:rFonts w:ascii="Times New Roman" w:eastAsia="Times New Roman" w:hAnsi="Times New Roman" w:cs="Times New Roman"/>
          <w:b/>
          <w:i/>
          <w:spacing w:val="9"/>
          <w:sz w:val="24"/>
          <w:szCs w:val="24"/>
        </w:rPr>
        <w:t xml:space="preserve">  </w:t>
      </w:r>
      <w:r w:rsidRPr="00BC47A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należności</w:t>
      </w:r>
      <w:r w:rsidRPr="00BC47AD">
        <w:rPr>
          <w:rFonts w:ascii="Times New Roman" w:eastAsia="Times New Roman" w:hAnsi="Times New Roman" w:cs="Times New Roman"/>
          <w:b/>
          <w:i/>
          <w:spacing w:val="10"/>
          <w:sz w:val="24"/>
          <w:szCs w:val="24"/>
        </w:rPr>
        <w:t xml:space="preserve">  </w:t>
      </w:r>
      <w:r w:rsidRPr="00BC47A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z</w:t>
      </w:r>
      <w:r w:rsidRPr="00BC47AD">
        <w:rPr>
          <w:rFonts w:ascii="Times New Roman" w:eastAsia="Times New Roman" w:hAnsi="Times New Roman" w:cs="Times New Roman"/>
          <w:b/>
          <w:i/>
          <w:spacing w:val="10"/>
          <w:sz w:val="24"/>
          <w:szCs w:val="24"/>
        </w:rPr>
        <w:t xml:space="preserve">  </w:t>
      </w:r>
      <w:r w:rsidRPr="00BC47A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tytułu</w:t>
      </w:r>
      <w:r w:rsidRPr="00BC47AD">
        <w:rPr>
          <w:rFonts w:ascii="Times New Roman" w:eastAsia="Times New Roman" w:hAnsi="Times New Roman" w:cs="Times New Roman"/>
          <w:b/>
          <w:i/>
          <w:spacing w:val="10"/>
          <w:sz w:val="24"/>
          <w:szCs w:val="24"/>
        </w:rPr>
        <w:t xml:space="preserve">  </w:t>
      </w:r>
      <w:r w:rsidRPr="00BC47A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podatków</w:t>
      </w:r>
      <w:r w:rsidRPr="00BC47AD">
        <w:rPr>
          <w:rFonts w:ascii="Times New Roman" w:eastAsia="Times New Roman" w:hAnsi="Times New Roman" w:cs="Times New Roman"/>
          <w:b/>
          <w:i/>
          <w:spacing w:val="10"/>
          <w:sz w:val="24"/>
          <w:szCs w:val="24"/>
        </w:rPr>
        <w:t xml:space="preserve">  </w:t>
      </w:r>
      <w:r w:rsidRPr="00BC47A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realizowanych</w:t>
      </w:r>
      <w:r w:rsidRPr="00BC47AD">
        <w:rPr>
          <w:rFonts w:ascii="Times New Roman" w:eastAsia="Times New Roman" w:hAnsi="Times New Roman" w:cs="Times New Roman"/>
          <w:b/>
          <w:i/>
          <w:spacing w:val="10"/>
          <w:sz w:val="24"/>
          <w:szCs w:val="24"/>
        </w:rPr>
        <w:t xml:space="preserve">  </w:t>
      </w:r>
      <w:r w:rsidRPr="00BC47A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przez</w:t>
      </w:r>
      <w:r w:rsidRPr="00BC47AD">
        <w:rPr>
          <w:rFonts w:ascii="Times New Roman" w:eastAsia="Times New Roman" w:hAnsi="Times New Roman" w:cs="Times New Roman"/>
          <w:b/>
          <w:i/>
          <w:spacing w:val="10"/>
          <w:sz w:val="24"/>
          <w:szCs w:val="24"/>
        </w:rPr>
        <w:t xml:space="preserve">  </w:t>
      </w:r>
      <w:r w:rsidRPr="00BC47A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organy</w:t>
      </w:r>
      <w:r w:rsidRPr="00BC47AD">
        <w:rPr>
          <w:rFonts w:ascii="Times New Roman" w:eastAsia="Times New Roman" w:hAnsi="Times New Roman" w:cs="Times New Roman"/>
          <w:b/>
          <w:i/>
          <w:spacing w:val="10"/>
          <w:sz w:val="24"/>
          <w:szCs w:val="24"/>
        </w:rPr>
        <w:t xml:space="preserve">  </w:t>
      </w:r>
      <w:r w:rsidRPr="00BC47A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podatkowe</w:t>
      </w:r>
      <w:r w:rsidRPr="00BC47AD">
        <w:rPr>
          <w:rFonts w:ascii="Times New Roman" w:eastAsia="Times New Roman" w:hAnsi="Times New Roman" w:cs="Times New Roman"/>
          <w:b/>
          <w:i/>
          <w:spacing w:val="10"/>
          <w:sz w:val="24"/>
          <w:szCs w:val="24"/>
        </w:rPr>
        <w:t xml:space="preserve">  </w:t>
      </w:r>
      <w:r w:rsidRPr="00BC47A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podległe</w:t>
      </w:r>
      <w:r w:rsidRPr="00BC47A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BC47AD"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  <w:szCs w:val="24"/>
        </w:rPr>
        <w:t>ministrowi</w:t>
      </w:r>
      <w:r w:rsidRPr="00BC47AD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  <w:t xml:space="preserve"> </w:t>
      </w:r>
      <w:r w:rsidRPr="00BC47AD">
        <w:rPr>
          <w:rFonts w:ascii="Times New Roman" w:eastAsia="Times New Roman" w:hAnsi="Times New Roman" w:cs="Times New Roman"/>
          <w:b/>
          <w:i/>
          <w:color w:val="000000"/>
          <w:spacing w:val="6"/>
          <w:sz w:val="24"/>
          <w:szCs w:val="24"/>
        </w:rPr>
        <w:t>właściwemu</w:t>
      </w:r>
      <w:r w:rsidRPr="00BC47AD">
        <w:rPr>
          <w:rFonts w:ascii="Times New Roman" w:eastAsia="Times New Roman" w:hAnsi="Times New Roman" w:cs="Times New Roman"/>
          <w:b/>
          <w:i/>
          <w:spacing w:val="3"/>
          <w:sz w:val="24"/>
          <w:szCs w:val="24"/>
        </w:rPr>
        <w:t xml:space="preserve"> </w:t>
      </w:r>
      <w:r w:rsidRPr="00BC47AD">
        <w:rPr>
          <w:rFonts w:ascii="Times New Roman" w:eastAsia="Times New Roman" w:hAnsi="Times New Roman" w:cs="Times New Roman"/>
          <w:b/>
          <w:i/>
          <w:color w:val="000000"/>
          <w:spacing w:val="5"/>
          <w:sz w:val="24"/>
          <w:szCs w:val="24"/>
        </w:rPr>
        <w:t>do</w:t>
      </w:r>
      <w:r w:rsidRPr="00BC47AD">
        <w:rPr>
          <w:rFonts w:ascii="Times New Roman" w:eastAsia="Times New Roman" w:hAnsi="Times New Roman" w:cs="Times New Roman"/>
          <w:b/>
          <w:i/>
          <w:spacing w:val="3"/>
          <w:sz w:val="24"/>
          <w:szCs w:val="24"/>
        </w:rPr>
        <w:t xml:space="preserve"> </w:t>
      </w:r>
      <w:r w:rsidRPr="00BC47AD">
        <w:rPr>
          <w:rFonts w:ascii="Times New Roman" w:eastAsia="Times New Roman" w:hAnsi="Times New Roman" w:cs="Times New Roman"/>
          <w:b/>
          <w:i/>
          <w:color w:val="000000"/>
          <w:spacing w:val="5"/>
          <w:sz w:val="24"/>
          <w:szCs w:val="24"/>
        </w:rPr>
        <w:t>spraw</w:t>
      </w:r>
      <w:r w:rsidRPr="00BC47AD">
        <w:rPr>
          <w:rFonts w:ascii="Times New Roman" w:eastAsia="Times New Roman" w:hAnsi="Times New Roman" w:cs="Times New Roman"/>
          <w:b/>
          <w:i/>
          <w:spacing w:val="3"/>
          <w:sz w:val="24"/>
          <w:szCs w:val="24"/>
        </w:rPr>
        <w:t xml:space="preserve"> </w:t>
      </w:r>
      <w:r w:rsidRPr="00BC47AD">
        <w:rPr>
          <w:rFonts w:ascii="Times New Roman" w:eastAsia="Times New Roman" w:hAnsi="Times New Roman" w:cs="Times New Roman"/>
          <w:b/>
          <w:i/>
          <w:color w:val="000000"/>
          <w:spacing w:val="5"/>
          <w:sz w:val="24"/>
          <w:szCs w:val="24"/>
        </w:rPr>
        <w:t>finansów</w:t>
      </w:r>
      <w:r w:rsidRPr="00BC47AD">
        <w:rPr>
          <w:rFonts w:ascii="Times New Roman" w:eastAsia="Times New Roman" w:hAnsi="Times New Roman" w:cs="Times New Roman"/>
          <w:b/>
          <w:i/>
          <w:spacing w:val="3"/>
          <w:sz w:val="24"/>
          <w:szCs w:val="24"/>
        </w:rPr>
        <w:t xml:space="preserve"> </w:t>
      </w:r>
      <w:r w:rsidRPr="00BC47AD">
        <w:rPr>
          <w:rFonts w:ascii="Times New Roman" w:eastAsia="Times New Roman" w:hAnsi="Times New Roman" w:cs="Times New Roman"/>
          <w:b/>
          <w:i/>
          <w:color w:val="000000"/>
          <w:spacing w:val="5"/>
          <w:sz w:val="24"/>
          <w:szCs w:val="24"/>
        </w:rPr>
        <w:t>publicznych</w:t>
      </w:r>
      <w:r w:rsidRPr="00BC47AD">
        <w:rPr>
          <w:rFonts w:ascii="Times New Roman" w:eastAsia="Times New Roman" w:hAnsi="Times New Roman" w:cs="Times New Roman"/>
          <w:b/>
          <w:i/>
          <w:spacing w:val="3"/>
          <w:sz w:val="24"/>
          <w:szCs w:val="24"/>
        </w:rPr>
        <w:t xml:space="preserve"> </w:t>
      </w:r>
      <w:r w:rsidRPr="00BC47AD">
        <w:rPr>
          <w:rFonts w:ascii="Times New Roman" w:eastAsia="Times New Roman" w:hAnsi="Times New Roman" w:cs="Times New Roman"/>
          <w:b/>
          <w:i/>
          <w:color w:val="000000"/>
          <w:spacing w:val="5"/>
          <w:sz w:val="24"/>
          <w:szCs w:val="24"/>
        </w:rPr>
        <w:t>wykazywanych</w:t>
      </w:r>
      <w:r w:rsidRPr="00BC47AD">
        <w:rPr>
          <w:rFonts w:ascii="Times New Roman" w:eastAsia="Times New Roman" w:hAnsi="Times New Roman" w:cs="Times New Roman"/>
          <w:b/>
          <w:i/>
          <w:spacing w:val="3"/>
          <w:sz w:val="24"/>
          <w:szCs w:val="24"/>
        </w:rPr>
        <w:t xml:space="preserve"> </w:t>
      </w:r>
      <w:r w:rsidRPr="00BC47AD">
        <w:rPr>
          <w:rFonts w:ascii="Times New Roman" w:eastAsia="Times New Roman" w:hAnsi="Times New Roman" w:cs="Times New Roman"/>
          <w:b/>
          <w:i/>
          <w:color w:val="000000"/>
          <w:spacing w:val="13"/>
          <w:sz w:val="24"/>
          <w:szCs w:val="24"/>
        </w:rPr>
        <w:t>w</w:t>
      </w:r>
      <w:r w:rsidRPr="00BC47AD">
        <w:rPr>
          <w:rFonts w:ascii="Times New Roman" w:eastAsia="Times New Roman" w:hAnsi="Times New Roman" w:cs="Times New Roman"/>
          <w:b/>
          <w:i/>
          <w:spacing w:val="3"/>
          <w:sz w:val="24"/>
          <w:szCs w:val="24"/>
        </w:rPr>
        <w:t xml:space="preserve"> </w:t>
      </w:r>
      <w:r w:rsidRPr="00BC47AD">
        <w:rPr>
          <w:rFonts w:ascii="Times New Roman" w:eastAsia="Times New Roman" w:hAnsi="Times New Roman" w:cs="Times New Roman"/>
          <w:b/>
          <w:i/>
          <w:color w:val="000000"/>
          <w:spacing w:val="5"/>
          <w:sz w:val="24"/>
          <w:szCs w:val="24"/>
        </w:rPr>
        <w:t>sprawozdaniu</w:t>
      </w:r>
      <w:r w:rsidRPr="00BC47A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BC47A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z</w:t>
      </w:r>
      <w:r w:rsidRPr="00BC47A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BC47A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wykonania</w:t>
      </w:r>
      <w:r w:rsidRPr="00BC47A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BC47A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planu</w:t>
      </w:r>
      <w:r w:rsidRPr="00BC47A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BC47A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dochodów</w:t>
      </w:r>
      <w:r w:rsidRPr="00BC47AD">
        <w:rPr>
          <w:rFonts w:ascii="Times New Roman" w:eastAsia="Times New Roman" w:hAnsi="Times New Roman" w:cs="Times New Roman"/>
          <w:b/>
          <w:i/>
          <w:spacing w:val="-5"/>
          <w:sz w:val="24"/>
          <w:szCs w:val="24"/>
        </w:rPr>
        <w:t xml:space="preserve"> </w:t>
      </w:r>
      <w:r w:rsidRPr="00BC47A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budżetowych.</w:t>
      </w:r>
    </w:p>
    <w:p w:rsidR="00563CDF" w:rsidRPr="00BC47AD" w:rsidRDefault="00AB753C" w:rsidP="00BC47AD">
      <w:pPr>
        <w:spacing w:after="0" w:line="360" w:lineRule="auto"/>
        <w:jc w:val="both"/>
        <w:rPr>
          <w:b/>
        </w:rPr>
      </w:pPr>
      <w:r w:rsidRPr="00BC47AD">
        <w:rPr>
          <w:rFonts w:ascii="Times New Roman" w:eastAsia="Times New Roman" w:hAnsi="Times New Roman" w:cs="Times New Roman"/>
          <w:color w:val="000000"/>
          <w:sz w:val="24"/>
          <w:szCs w:val="24"/>
        </w:rPr>
        <w:t>Punkt</w:t>
      </w:r>
      <w:r w:rsidRPr="00BC4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47AD"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 w:rsidRPr="00BC4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47AD">
        <w:rPr>
          <w:rFonts w:ascii="Times New Roman" w:eastAsia="Times New Roman" w:hAnsi="Times New Roman" w:cs="Times New Roman"/>
          <w:color w:val="000000"/>
          <w:sz w:val="24"/>
          <w:szCs w:val="24"/>
        </w:rPr>
        <w:t>dotyczy</w:t>
      </w:r>
      <w:r w:rsidRPr="00BC4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47AD">
        <w:rPr>
          <w:rFonts w:ascii="Times New Roman" w:eastAsia="Times New Roman" w:hAnsi="Times New Roman" w:cs="Times New Roman"/>
          <w:color w:val="000000"/>
          <w:sz w:val="24"/>
          <w:szCs w:val="24"/>
        </w:rPr>
        <w:t>jednostek</w:t>
      </w:r>
      <w:r w:rsidRPr="00BC4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47AD">
        <w:rPr>
          <w:rFonts w:ascii="Times New Roman" w:eastAsia="Times New Roman" w:hAnsi="Times New Roman" w:cs="Times New Roman"/>
          <w:color w:val="000000"/>
          <w:sz w:val="24"/>
          <w:szCs w:val="24"/>
        </w:rPr>
        <w:t>samorządu</w:t>
      </w:r>
      <w:r w:rsidRPr="00BC47A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C47AD">
        <w:rPr>
          <w:rFonts w:ascii="Times New Roman" w:eastAsia="Times New Roman" w:hAnsi="Times New Roman" w:cs="Times New Roman"/>
          <w:color w:val="000000"/>
          <w:sz w:val="24"/>
          <w:szCs w:val="24"/>
        </w:rPr>
        <w:t>terytorialnego</w:t>
      </w:r>
    </w:p>
    <w:p w:rsidR="00563CDF" w:rsidRPr="001A3254" w:rsidRDefault="00563CDF" w:rsidP="00563CDF">
      <w:pPr>
        <w:spacing w:line="360" w:lineRule="auto"/>
        <w:rPr>
          <w:b/>
        </w:rPr>
      </w:pPr>
    </w:p>
    <w:p w:rsidR="00BC47AD" w:rsidRPr="00BC47AD" w:rsidRDefault="00BC47AD" w:rsidP="00BC47AD">
      <w:pPr>
        <w:pStyle w:val="Akapitzlist"/>
        <w:numPr>
          <w:ilvl w:val="0"/>
          <w:numId w:val="9"/>
        </w:numPr>
        <w:spacing w:after="0" w:line="480" w:lineRule="auto"/>
        <w:ind w:left="567" w:hanging="567"/>
        <w:rPr>
          <w:b/>
        </w:rPr>
      </w:pPr>
      <w:r w:rsidRPr="00455E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Punkt</w:t>
      </w:r>
      <w:r w:rsidRPr="00455EF1">
        <w:rPr>
          <w:rFonts w:ascii="Times New Roman" w:eastAsia="Times New Roman" w:hAnsi="Times New Roman" w:cs="Times New Roman"/>
          <w:b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2.5</w:t>
      </w:r>
      <w:r w:rsidRPr="002462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1A3254" w:rsidRPr="00BC47AD" w:rsidRDefault="00BC47AD" w:rsidP="00C52BB2">
      <w:pPr>
        <w:tabs>
          <w:tab w:val="left" w:pos="9070"/>
        </w:tabs>
        <w:spacing w:line="361" w:lineRule="auto"/>
        <w:ind w:right="-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C47AD">
        <w:rPr>
          <w:rFonts w:ascii="Times New Roman" w:hAnsi="Times New Roman" w:cs="Times New Roman"/>
          <w:b/>
          <w:i/>
          <w:sz w:val="24"/>
          <w:szCs w:val="24"/>
        </w:rPr>
        <w:t>Inne informacje</w:t>
      </w:r>
    </w:p>
    <w:p w:rsidR="00BC47AD" w:rsidRDefault="00BC47AD" w:rsidP="00BC47AD">
      <w:pPr>
        <w:spacing w:before="6" w:line="356" w:lineRule="auto"/>
        <w:ind w:right="-2"/>
        <w:jc w:val="both"/>
      </w:pP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powyższym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punkcie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należy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przedstawić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inne,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istotne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zdaniem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jednostki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informacje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(np.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struktura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zatrudnienia).</w:t>
      </w:r>
    </w:p>
    <w:p w:rsidR="00BC47AD" w:rsidRPr="00BC47AD" w:rsidRDefault="00BC47AD" w:rsidP="00BC47AD">
      <w:pPr>
        <w:pStyle w:val="Akapitzlist"/>
        <w:numPr>
          <w:ilvl w:val="0"/>
          <w:numId w:val="9"/>
        </w:numPr>
        <w:spacing w:after="0" w:line="480" w:lineRule="auto"/>
        <w:ind w:left="567" w:hanging="567"/>
        <w:rPr>
          <w:b/>
        </w:rPr>
      </w:pPr>
      <w:r w:rsidRPr="00455E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Punkt</w:t>
      </w:r>
      <w:r w:rsidRPr="00455EF1">
        <w:rPr>
          <w:rFonts w:ascii="Times New Roman" w:eastAsia="Times New Roman" w:hAnsi="Times New Roman" w:cs="Times New Roman"/>
          <w:b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</w:t>
      </w:r>
    </w:p>
    <w:p w:rsidR="00BC47AD" w:rsidRDefault="00BC47AD" w:rsidP="00BC47AD">
      <w:pPr>
        <w:spacing w:line="353" w:lineRule="auto"/>
        <w:ind w:right="-2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Inne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informacje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niż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wymienione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powyżej,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jeżeli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mogłyby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istotny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sposób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wpłynąć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b/>
          <w:i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ocenę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sytuacji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majątkowej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finansowej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oraz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wynik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finansowy</w:t>
      </w:r>
      <w:r>
        <w:rPr>
          <w:rFonts w:ascii="Times New Roman" w:eastAsia="Times New Roman" w:hAnsi="Times New Roman" w:cs="Times New Roman"/>
          <w:b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jednostki.</w:t>
      </w:r>
    </w:p>
    <w:p w:rsidR="00842F00" w:rsidRDefault="00842F00" w:rsidP="00BC47AD">
      <w:pPr>
        <w:spacing w:line="353" w:lineRule="auto"/>
        <w:ind w:right="-2"/>
        <w:jc w:val="both"/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Pomoc Zakładu Ubezpieczeń Społecznych w postaci zwolnienia z obowiązku opłacania należności z tytułu składek    - 36.997,20 zł.</w:t>
      </w:r>
    </w:p>
    <w:p w:rsidR="00BC47AD" w:rsidRDefault="00BC47AD" w:rsidP="00BC47AD">
      <w:pPr>
        <w:tabs>
          <w:tab w:val="left" w:pos="9070"/>
        </w:tabs>
        <w:spacing w:before="11" w:line="360" w:lineRule="auto"/>
        <w:ind w:right="-2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punkcie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tym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należy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wskazać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przede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wszystkim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zdarzenia,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które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wystąpiły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dniu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bilansowym,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sposób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istotny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wpływają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sytuację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majątkową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finansową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jednostki.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Przedstawia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także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zdarzenia,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które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wpływają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funkcjonowanie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całej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Gminy.</w:t>
      </w:r>
    </w:p>
    <w:p w:rsidR="00BC47AD" w:rsidRDefault="00BC47AD" w:rsidP="00C52BB2">
      <w:pPr>
        <w:tabs>
          <w:tab w:val="left" w:pos="9070"/>
        </w:tabs>
        <w:spacing w:line="361" w:lineRule="auto"/>
        <w:ind w:right="-2"/>
        <w:jc w:val="both"/>
      </w:pPr>
    </w:p>
    <w:p w:rsidR="00E907CC" w:rsidRDefault="00E907CC" w:rsidP="00C52BB2">
      <w:pPr>
        <w:tabs>
          <w:tab w:val="left" w:pos="9070"/>
        </w:tabs>
        <w:spacing w:line="361" w:lineRule="auto"/>
        <w:ind w:right="-2"/>
        <w:jc w:val="both"/>
      </w:pPr>
    </w:p>
    <w:p w:rsidR="00E907CC" w:rsidRDefault="00E907CC" w:rsidP="00C52BB2">
      <w:pPr>
        <w:tabs>
          <w:tab w:val="left" w:pos="9070"/>
        </w:tabs>
        <w:spacing w:line="361" w:lineRule="auto"/>
        <w:ind w:right="-2"/>
        <w:jc w:val="both"/>
      </w:pPr>
    </w:p>
    <w:sectPr w:rsidR="00E907CC" w:rsidSect="00445407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33DED"/>
    <w:multiLevelType w:val="hybridMultilevel"/>
    <w:tmpl w:val="C0344202"/>
    <w:lvl w:ilvl="0" w:tplc="C6FEA2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F60B3A"/>
    <w:multiLevelType w:val="hybridMultilevel"/>
    <w:tmpl w:val="9CDC1328"/>
    <w:lvl w:ilvl="0" w:tplc="6E647EE6">
      <w:start w:val="1"/>
      <w:numFmt w:val="decimal"/>
      <w:lvlText w:val="%1)"/>
      <w:lvlJc w:val="left"/>
      <w:pPr>
        <w:ind w:left="2136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268C109F"/>
    <w:multiLevelType w:val="hybridMultilevel"/>
    <w:tmpl w:val="B8AC0FD8"/>
    <w:lvl w:ilvl="0" w:tplc="24F08EAA">
      <w:start w:val="2"/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29711B96"/>
    <w:multiLevelType w:val="hybridMultilevel"/>
    <w:tmpl w:val="139ED80A"/>
    <w:lvl w:ilvl="0" w:tplc="C6FEA2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D01212"/>
    <w:multiLevelType w:val="hybridMultilevel"/>
    <w:tmpl w:val="9CDC1328"/>
    <w:lvl w:ilvl="0" w:tplc="6E647EE6">
      <w:start w:val="1"/>
      <w:numFmt w:val="decimal"/>
      <w:lvlText w:val="%1)"/>
      <w:lvlJc w:val="left"/>
      <w:pPr>
        <w:ind w:left="2136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>
    <w:nsid w:val="3FC12006"/>
    <w:multiLevelType w:val="hybridMultilevel"/>
    <w:tmpl w:val="99665A96"/>
    <w:lvl w:ilvl="0" w:tplc="ADC290C0">
      <w:start w:val="1"/>
      <w:numFmt w:val="decimal"/>
      <w:lvlText w:val="%1)"/>
      <w:lvlJc w:val="left"/>
      <w:pPr>
        <w:ind w:left="720" w:hanging="360"/>
      </w:pPr>
      <w:rPr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D956CB"/>
    <w:multiLevelType w:val="hybridMultilevel"/>
    <w:tmpl w:val="C8A28820"/>
    <w:lvl w:ilvl="0" w:tplc="C6FEA2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42B741A"/>
    <w:multiLevelType w:val="hybridMultilevel"/>
    <w:tmpl w:val="B94878F4"/>
    <w:lvl w:ilvl="0" w:tplc="04150017">
      <w:start w:val="1"/>
      <w:numFmt w:val="lowerLetter"/>
      <w:lvlText w:val="%1)"/>
      <w:lvlJc w:val="lef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8">
    <w:nsid w:val="639E6430"/>
    <w:multiLevelType w:val="hybridMultilevel"/>
    <w:tmpl w:val="820EF5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F37ED9"/>
    <w:multiLevelType w:val="hybridMultilevel"/>
    <w:tmpl w:val="B76E977C"/>
    <w:lvl w:ilvl="0" w:tplc="306AA5A2">
      <w:start w:val="2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64FE2A4C"/>
    <w:multiLevelType w:val="hybridMultilevel"/>
    <w:tmpl w:val="A1ACB9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5B05B4"/>
    <w:multiLevelType w:val="hybridMultilevel"/>
    <w:tmpl w:val="EEA0FE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E00F49"/>
    <w:multiLevelType w:val="hybridMultilevel"/>
    <w:tmpl w:val="3D3EC010"/>
    <w:lvl w:ilvl="0" w:tplc="C6FEA2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0A572F"/>
    <w:multiLevelType w:val="hybridMultilevel"/>
    <w:tmpl w:val="1506D292"/>
    <w:lvl w:ilvl="0" w:tplc="CD14FD1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3861EB"/>
    <w:multiLevelType w:val="hybridMultilevel"/>
    <w:tmpl w:val="65D875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6"/>
  </w:num>
  <w:num w:numId="5">
    <w:abstractNumId w:val="12"/>
  </w:num>
  <w:num w:numId="6">
    <w:abstractNumId w:val="14"/>
  </w:num>
  <w:num w:numId="7">
    <w:abstractNumId w:val="5"/>
  </w:num>
  <w:num w:numId="8">
    <w:abstractNumId w:val="11"/>
  </w:num>
  <w:num w:numId="9">
    <w:abstractNumId w:val="4"/>
  </w:num>
  <w:num w:numId="10">
    <w:abstractNumId w:val="2"/>
  </w:num>
  <w:num w:numId="11">
    <w:abstractNumId w:val="9"/>
  </w:num>
  <w:num w:numId="12">
    <w:abstractNumId w:val="7"/>
  </w:num>
  <w:num w:numId="13">
    <w:abstractNumId w:val="1"/>
  </w:num>
  <w:num w:numId="14">
    <w:abstractNumId w:val="13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62427"/>
    <w:rsid w:val="00071B0A"/>
    <w:rsid w:val="000911AE"/>
    <w:rsid w:val="00091541"/>
    <w:rsid w:val="000B528B"/>
    <w:rsid w:val="00106E98"/>
    <w:rsid w:val="00110E63"/>
    <w:rsid w:val="0011348A"/>
    <w:rsid w:val="0014082E"/>
    <w:rsid w:val="00150772"/>
    <w:rsid w:val="00152F1C"/>
    <w:rsid w:val="00195A31"/>
    <w:rsid w:val="00197BBA"/>
    <w:rsid w:val="001A3254"/>
    <w:rsid w:val="001A60F1"/>
    <w:rsid w:val="001B3840"/>
    <w:rsid w:val="001D4BC2"/>
    <w:rsid w:val="001D58C1"/>
    <w:rsid w:val="001E21AD"/>
    <w:rsid w:val="00216DFF"/>
    <w:rsid w:val="00230EDD"/>
    <w:rsid w:val="002406A8"/>
    <w:rsid w:val="002462D2"/>
    <w:rsid w:val="0027354D"/>
    <w:rsid w:val="0027357D"/>
    <w:rsid w:val="00291F79"/>
    <w:rsid w:val="002973F8"/>
    <w:rsid w:val="002B0AF0"/>
    <w:rsid w:val="002D4E39"/>
    <w:rsid w:val="00300896"/>
    <w:rsid w:val="003053DB"/>
    <w:rsid w:val="003747BA"/>
    <w:rsid w:val="003941FB"/>
    <w:rsid w:val="003C1306"/>
    <w:rsid w:val="003F11DD"/>
    <w:rsid w:val="0040608D"/>
    <w:rsid w:val="0041144F"/>
    <w:rsid w:val="00445407"/>
    <w:rsid w:val="00455EF1"/>
    <w:rsid w:val="00461C60"/>
    <w:rsid w:val="00472196"/>
    <w:rsid w:val="004912FA"/>
    <w:rsid w:val="004A5FC6"/>
    <w:rsid w:val="004B7D76"/>
    <w:rsid w:val="004E55BA"/>
    <w:rsid w:val="004F0165"/>
    <w:rsid w:val="00513714"/>
    <w:rsid w:val="00562427"/>
    <w:rsid w:val="00563CDF"/>
    <w:rsid w:val="00570F5E"/>
    <w:rsid w:val="00584E51"/>
    <w:rsid w:val="00584EFA"/>
    <w:rsid w:val="005A2FD9"/>
    <w:rsid w:val="005D039E"/>
    <w:rsid w:val="005D20C8"/>
    <w:rsid w:val="006016C3"/>
    <w:rsid w:val="00614ECD"/>
    <w:rsid w:val="006424D7"/>
    <w:rsid w:val="006577A2"/>
    <w:rsid w:val="0067494F"/>
    <w:rsid w:val="0068410C"/>
    <w:rsid w:val="006C672A"/>
    <w:rsid w:val="0070188F"/>
    <w:rsid w:val="0070286D"/>
    <w:rsid w:val="00742F32"/>
    <w:rsid w:val="00746916"/>
    <w:rsid w:val="0077726F"/>
    <w:rsid w:val="00791474"/>
    <w:rsid w:val="007C656F"/>
    <w:rsid w:val="007D269B"/>
    <w:rsid w:val="007F386E"/>
    <w:rsid w:val="00842F00"/>
    <w:rsid w:val="008831B5"/>
    <w:rsid w:val="008955A2"/>
    <w:rsid w:val="008966DD"/>
    <w:rsid w:val="008A3C0B"/>
    <w:rsid w:val="008D3F44"/>
    <w:rsid w:val="008F02D1"/>
    <w:rsid w:val="009036D6"/>
    <w:rsid w:val="009063B8"/>
    <w:rsid w:val="00983878"/>
    <w:rsid w:val="00993331"/>
    <w:rsid w:val="009B2908"/>
    <w:rsid w:val="009B6B13"/>
    <w:rsid w:val="009E7773"/>
    <w:rsid w:val="00A42290"/>
    <w:rsid w:val="00A853A8"/>
    <w:rsid w:val="00AB753C"/>
    <w:rsid w:val="00AD2A45"/>
    <w:rsid w:val="00B203E4"/>
    <w:rsid w:val="00B43867"/>
    <w:rsid w:val="00B46AC8"/>
    <w:rsid w:val="00B81C72"/>
    <w:rsid w:val="00BB196D"/>
    <w:rsid w:val="00BC47AD"/>
    <w:rsid w:val="00BC521E"/>
    <w:rsid w:val="00BD3AE8"/>
    <w:rsid w:val="00C0765F"/>
    <w:rsid w:val="00C1571B"/>
    <w:rsid w:val="00C37949"/>
    <w:rsid w:val="00C401A7"/>
    <w:rsid w:val="00C43084"/>
    <w:rsid w:val="00C436FB"/>
    <w:rsid w:val="00C47B38"/>
    <w:rsid w:val="00C52BB2"/>
    <w:rsid w:val="00C81A32"/>
    <w:rsid w:val="00C846E5"/>
    <w:rsid w:val="00CB56F9"/>
    <w:rsid w:val="00D31C4C"/>
    <w:rsid w:val="00D422D7"/>
    <w:rsid w:val="00D70236"/>
    <w:rsid w:val="00D713F5"/>
    <w:rsid w:val="00D94747"/>
    <w:rsid w:val="00DA15E3"/>
    <w:rsid w:val="00DC2B81"/>
    <w:rsid w:val="00E0686C"/>
    <w:rsid w:val="00E4637C"/>
    <w:rsid w:val="00E506E3"/>
    <w:rsid w:val="00E561D7"/>
    <w:rsid w:val="00E7259F"/>
    <w:rsid w:val="00E81D84"/>
    <w:rsid w:val="00E907CC"/>
    <w:rsid w:val="00EB35DA"/>
    <w:rsid w:val="00EB4E76"/>
    <w:rsid w:val="00ED43F0"/>
    <w:rsid w:val="00EF4CBA"/>
    <w:rsid w:val="00F23E5A"/>
    <w:rsid w:val="00F611EA"/>
    <w:rsid w:val="00FA5B13"/>
    <w:rsid w:val="00FD3C9D"/>
    <w:rsid w:val="00FF5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66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2427"/>
    <w:pPr>
      <w:ind w:left="720"/>
      <w:contextualSpacing/>
    </w:pPr>
  </w:style>
  <w:style w:type="table" w:styleId="Tabela-Siatka">
    <w:name w:val="Table Grid"/>
    <w:basedOn w:val="Standardowy"/>
    <w:uiPriority w:val="59"/>
    <w:rsid w:val="00C37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2427"/>
    <w:pPr>
      <w:ind w:left="720"/>
      <w:contextualSpacing/>
    </w:pPr>
  </w:style>
  <w:style w:type="table" w:styleId="Tabela-Siatka">
    <w:name w:val="Table Grid"/>
    <w:basedOn w:val="Standardowy"/>
    <w:uiPriority w:val="59"/>
    <w:rsid w:val="00C379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EF7B6-D35E-4F8C-8C3E-9EB75097F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3633</Words>
  <Characters>21803</Characters>
  <Application>Microsoft Office Word</Application>
  <DocSecurity>4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Bartosik</dc:creator>
  <cp:lastModifiedBy>ksionek</cp:lastModifiedBy>
  <cp:revision>2</cp:revision>
  <cp:lastPrinted>2021-04-01T07:10:00Z</cp:lastPrinted>
  <dcterms:created xsi:type="dcterms:W3CDTF">2021-06-02T10:49:00Z</dcterms:created>
  <dcterms:modified xsi:type="dcterms:W3CDTF">2021-06-02T10:49:00Z</dcterms:modified>
</cp:coreProperties>
</file>